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21"/>
      </w:tblGrid>
      <w:tr w:rsidR="00E10ABC" w:rsidRPr="00842CCF" w:rsidTr="00C46351">
        <w:trPr>
          <w:trHeight w:val="1985"/>
        </w:trPr>
        <w:tc>
          <w:tcPr>
            <w:tcW w:w="9721" w:type="dxa"/>
          </w:tcPr>
          <w:p w:rsidR="00E10ABC" w:rsidRPr="00842CCF" w:rsidRDefault="00E10ABC" w:rsidP="00163F0E">
            <w:pPr>
              <w:ind w:right="-215"/>
              <w:jc w:val="center"/>
            </w:pPr>
          </w:p>
          <w:p w:rsidR="00C46351" w:rsidRPr="00225010" w:rsidRDefault="00C46351" w:rsidP="00C46351">
            <w:pPr>
              <w:pStyle w:val="Kopfzeil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3619500" cy="866775"/>
                  <wp:effectExtent l="19050" t="0" r="0" b="0"/>
                  <wp:docPr id="5" name="Bild 2" descr="BUWD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WD_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BC" w:rsidRPr="00842CCF" w:rsidRDefault="00E10ABC" w:rsidP="00163F0E">
            <w:pPr>
              <w:jc w:val="center"/>
            </w:pPr>
          </w:p>
        </w:tc>
      </w:tr>
      <w:tr w:rsidR="00E10ABC" w:rsidRPr="00842CCF" w:rsidTr="00E10ABC">
        <w:trPr>
          <w:trHeight w:val="2876"/>
        </w:trPr>
        <w:tc>
          <w:tcPr>
            <w:tcW w:w="9721" w:type="dxa"/>
          </w:tcPr>
          <w:p w:rsidR="00E10ABC" w:rsidRPr="00842CCF" w:rsidRDefault="00E10ABC" w:rsidP="00E10ABC">
            <w:pPr>
              <w:jc w:val="center"/>
              <w:rPr>
                <w:b/>
                <w:sz w:val="24"/>
              </w:rPr>
            </w:pPr>
          </w:p>
          <w:p w:rsidR="008B79CC" w:rsidRDefault="008B79CC" w:rsidP="008B79CC">
            <w:pPr>
              <w:ind w:right="-215"/>
              <w:jc w:val="center"/>
              <w:rPr>
                <w:rFonts w:cs="Arial"/>
                <w:b/>
                <w:sz w:val="32"/>
                <w:szCs w:val="18"/>
              </w:rPr>
            </w:pPr>
            <w:r w:rsidRPr="00842CCF">
              <w:rPr>
                <w:rFonts w:cs="Arial"/>
                <w:b/>
                <w:sz w:val="32"/>
                <w:szCs w:val="18"/>
              </w:rPr>
              <w:t xml:space="preserve">Betriebskonzept </w:t>
            </w:r>
            <w:r>
              <w:rPr>
                <w:rFonts w:cs="Arial"/>
                <w:b/>
                <w:sz w:val="32"/>
                <w:szCs w:val="18"/>
              </w:rPr>
              <w:t xml:space="preserve">für </w:t>
            </w:r>
            <w:r w:rsidR="000C2E47">
              <w:rPr>
                <w:rFonts w:cs="Arial"/>
                <w:b/>
                <w:sz w:val="32"/>
                <w:szCs w:val="18"/>
              </w:rPr>
              <w:t xml:space="preserve">eine Fischproduktion </w:t>
            </w:r>
            <w:r w:rsidR="004541C2">
              <w:rPr>
                <w:rFonts w:cs="Arial"/>
                <w:b/>
                <w:sz w:val="32"/>
                <w:szCs w:val="18"/>
              </w:rPr>
              <w:br/>
            </w:r>
            <w:r w:rsidR="000C2E47">
              <w:rPr>
                <w:rFonts w:cs="Arial"/>
                <w:b/>
                <w:sz w:val="32"/>
                <w:szCs w:val="18"/>
              </w:rPr>
              <w:t xml:space="preserve">mit einer </w:t>
            </w:r>
            <w:r w:rsidR="004541C2">
              <w:rPr>
                <w:rFonts w:cs="Arial"/>
                <w:b/>
                <w:sz w:val="32"/>
                <w:szCs w:val="18"/>
              </w:rPr>
              <w:t>Indoor Kreislaufanlage</w:t>
            </w:r>
          </w:p>
          <w:p w:rsidR="00163F0E" w:rsidRDefault="00163F0E" w:rsidP="00E63089">
            <w:pPr>
              <w:jc w:val="center"/>
              <w:rPr>
                <w:rFonts w:cs="Arial"/>
                <w:b/>
                <w:sz w:val="32"/>
                <w:szCs w:val="18"/>
              </w:rPr>
            </w:pPr>
          </w:p>
          <w:p w:rsidR="00163F0E" w:rsidRDefault="00AE44ED" w:rsidP="00E63089">
            <w:pPr>
              <w:jc w:val="center"/>
              <w:rPr>
                <w:rFonts w:cs="Arial"/>
                <w:b/>
                <w:sz w:val="32"/>
                <w:szCs w:val="18"/>
              </w:rPr>
            </w:pPr>
            <w:r>
              <w:rPr>
                <w:rFonts w:cs="Arial"/>
                <w:b/>
                <w:noProof/>
                <w:sz w:val="32"/>
                <w:szCs w:val="18"/>
              </w:rPr>
              <w:drawing>
                <wp:inline distT="0" distB="0" distL="0" distR="0">
                  <wp:extent cx="5337825" cy="3074973"/>
                  <wp:effectExtent l="1905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1008" cy="3076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F0E" w:rsidRPr="00C55474" w:rsidRDefault="00163F0E" w:rsidP="00E63089">
            <w:pPr>
              <w:jc w:val="center"/>
              <w:rPr>
                <w:sz w:val="16"/>
                <w:szCs w:val="16"/>
              </w:rPr>
            </w:pPr>
          </w:p>
        </w:tc>
      </w:tr>
      <w:tr w:rsidR="00E10ABC" w:rsidRPr="00842CCF" w:rsidTr="00E10ABC">
        <w:trPr>
          <w:trHeight w:val="2134"/>
        </w:trPr>
        <w:tc>
          <w:tcPr>
            <w:tcW w:w="9721" w:type="dxa"/>
          </w:tcPr>
          <w:p w:rsidR="00C46351" w:rsidRPr="00AE44ED" w:rsidRDefault="00C46351" w:rsidP="00C46351">
            <w:pPr>
              <w:jc w:val="center"/>
              <w:rPr>
                <w:rFonts w:cs="Arial"/>
                <w:szCs w:val="20"/>
              </w:rPr>
            </w:pPr>
            <w:r w:rsidRPr="00AE44ED">
              <w:rPr>
                <w:rFonts w:cs="Arial"/>
                <w:szCs w:val="20"/>
              </w:rPr>
              <w:t xml:space="preserve">Dieser Leitfaden wurde erarbeitet durch </w:t>
            </w:r>
          </w:p>
          <w:p w:rsidR="00163F0E" w:rsidRPr="00842CCF" w:rsidRDefault="00163F0E" w:rsidP="00163F0E">
            <w:pPr>
              <w:jc w:val="center"/>
              <w:rPr>
                <w:rFonts w:cs="Arial"/>
              </w:rPr>
            </w:pPr>
          </w:p>
          <w:p w:rsidR="00163F0E" w:rsidRDefault="00C46351" w:rsidP="00481B16">
            <w:pPr>
              <w:jc w:val="center"/>
            </w:pPr>
            <w:r w:rsidRPr="00C46351">
              <w:rPr>
                <w:noProof/>
              </w:rPr>
              <w:drawing>
                <wp:inline distT="0" distB="0" distL="0" distR="0">
                  <wp:extent cx="1714559" cy="793533"/>
                  <wp:effectExtent l="19050" t="0" r="0" b="0"/>
                  <wp:docPr id="3" name="Bild 1" descr="zhaw_lsfm_iunr_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haw_lsfm_iunr_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80" cy="79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B16" w:rsidRPr="00842CCF" w:rsidRDefault="00481B16" w:rsidP="00481B16">
            <w:pPr>
              <w:jc w:val="center"/>
            </w:pPr>
          </w:p>
        </w:tc>
      </w:tr>
      <w:tr w:rsidR="00E10ABC" w:rsidRPr="00842CCF" w:rsidTr="00163F0E">
        <w:trPr>
          <w:trHeight w:val="691"/>
        </w:trPr>
        <w:tc>
          <w:tcPr>
            <w:tcW w:w="9721" w:type="dxa"/>
          </w:tcPr>
          <w:p w:rsidR="00E10ABC" w:rsidRPr="00842CCF" w:rsidRDefault="00481B16" w:rsidP="00481B16">
            <w:pPr>
              <w:tabs>
                <w:tab w:val="left" w:pos="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 Auftrage der IG Regiofisch Luzern und in Zusammenarbeit mit dem</w:t>
            </w:r>
          </w:p>
        </w:tc>
      </w:tr>
      <w:tr w:rsidR="00E10ABC" w:rsidRPr="00842CCF" w:rsidTr="00E10ABC">
        <w:tc>
          <w:tcPr>
            <w:tcW w:w="9721" w:type="dxa"/>
          </w:tcPr>
          <w:p w:rsidR="00E10ABC" w:rsidRPr="00842CCF" w:rsidRDefault="002123EB" w:rsidP="00481B16">
            <w:pPr>
              <w:tabs>
                <w:tab w:val="left" w:pos="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95885</wp:posOffset>
                  </wp:positionV>
                  <wp:extent cx="3307715" cy="557530"/>
                  <wp:effectExtent l="0" t="0" r="6985" b="0"/>
                  <wp:wrapTight wrapText="bothSides">
                    <wp:wrapPolygon edited="0">
                      <wp:start x="0" y="0"/>
                      <wp:lineTo x="0" y="20665"/>
                      <wp:lineTo x="21521" y="20665"/>
                      <wp:lineTo x="21521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1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0ABC" w:rsidRPr="00842CCF" w:rsidRDefault="00E10ABC" w:rsidP="00E10ABC">
      <w:pPr>
        <w:rPr>
          <w:rFonts w:cs="Arial"/>
          <w:b/>
          <w:szCs w:val="20"/>
        </w:rPr>
        <w:sectPr w:rsidR="00E10ABC" w:rsidRPr="00842CCF" w:rsidSect="007D5B30">
          <w:footerReference w:type="default" r:id="rId13"/>
          <w:head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0ABC" w:rsidRPr="00842CCF" w:rsidRDefault="00E10ABC" w:rsidP="00E10ABC">
      <w:pPr>
        <w:rPr>
          <w:rFonts w:cs="Arial"/>
          <w:b/>
          <w:szCs w:val="20"/>
        </w:rPr>
        <w:sectPr w:rsidR="00E10ABC" w:rsidRPr="00842CCF" w:rsidSect="007D5B30">
          <w:type w:val="continuous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5C1070" w:rsidRDefault="005C1070" w:rsidP="008B79CC">
      <w:pPr>
        <w:rPr>
          <w:rFonts w:cs="Arial"/>
          <w:b/>
          <w:szCs w:val="20"/>
        </w:rPr>
      </w:pPr>
    </w:p>
    <w:p w:rsidR="008B79CC" w:rsidRDefault="00C46351" w:rsidP="008B79C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Adressen:</w:t>
      </w:r>
    </w:p>
    <w:p w:rsidR="00C46351" w:rsidRDefault="00C46351" w:rsidP="008B79CC">
      <w:pPr>
        <w:rPr>
          <w:rFonts w:cs="Arial"/>
          <w:b/>
          <w:szCs w:val="20"/>
        </w:rPr>
      </w:pPr>
    </w:p>
    <w:tbl>
      <w:tblPr>
        <w:tblW w:w="89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276"/>
        <w:gridCol w:w="3148"/>
      </w:tblGrid>
      <w:tr w:rsidR="00C46351" w:rsidRPr="00C65D56" w:rsidTr="00C46351">
        <w:trPr>
          <w:trHeight w:val="683"/>
        </w:trPr>
        <w:tc>
          <w:tcPr>
            <w:tcW w:w="4536" w:type="dxa"/>
            <w:gridSpan w:val="2"/>
          </w:tcPr>
          <w:p w:rsidR="00C46351" w:rsidRPr="00C65D56" w:rsidRDefault="00C46351" w:rsidP="00C46351">
            <w:pPr>
              <w:ind w:left="142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Adresse</w:t>
            </w:r>
            <w:r w:rsidRPr="00C65D56">
              <w:rPr>
                <w:rFonts w:cs="Arial"/>
                <w:sz w:val="18"/>
                <w:szCs w:val="18"/>
              </w:rPr>
              <w:t xml:space="preserve"> Gesuchsteller</w:t>
            </w:r>
          </w:p>
        </w:tc>
        <w:tc>
          <w:tcPr>
            <w:tcW w:w="4424" w:type="dxa"/>
            <w:gridSpan w:val="2"/>
          </w:tcPr>
          <w:p w:rsidR="00C46351" w:rsidRPr="00C65D56" w:rsidRDefault="00C46351" w:rsidP="00C46351">
            <w:pPr>
              <w:ind w:left="201" w:hanging="20"/>
              <w:jc w:val="left"/>
              <w:rPr>
                <w:rFonts w:cs="Arial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Adresse </w:t>
            </w:r>
            <w:r w:rsidRPr="00C65D56">
              <w:rPr>
                <w:rFonts w:cs="Arial"/>
                <w:bCs/>
                <w:sz w:val="18"/>
                <w:szCs w:val="18"/>
              </w:rPr>
              <w:t>Kontaktperson der für die fachliche Begleitung</w:t>
            </w:r>
            <w:r w:rsidRPr="00C65D56">
              <w:rPr>
                <w:rFonts w:cs="Arial"/>
                <w:sz w:val="18"/>
                <w:szCs w:val="18"/>
              </w:rPr>
              <w:t xml:space="preserve"> beauftragten Institution (sofern </w:t>
            </w:r>
            <w:r>
              <w:rPr>
                <w:rFonts w:cs="Arial"/>
                <w:sz w:val="18"/>
                <w:szCs w:val="18"/>
              </w:rPr>
              <w:t>vorhanden</w:t>
            </w:r>
            <w:r w:rsidRPr="00C65D56">
              <w:rPr>
                <w:rFonts w:cs="Arial"/>
              </w:rPr>
              <w:t>)</w:t>
            </w:r>
          </w:p>
        </w:tc>
      </w:tr>
      <w:tr w:rsidR="00C46351" w:rsidRPr="00C65D56" w:rsidTr="00C46351">
        <w:trPr>
          <w:trHeight w:val="554"/>
        </w:trPr>
        <w:tc>
          <w:tcPr>
            <w:tcW w:w="1418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11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14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</w:tr>
      <w:tr w:rsidR="00C46351" w:rsidRPr="00C65D56" w:rsidTr="00C46351">
        <w:trPr>
          <w:trHeight w:val="562"/>
        </w:trPr>
        <w:tc>
          <w:tcPr>
            <w:tcW w:w="1418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 xml:space="preserve">Adresse: </w:t>
            </w:r>
          </w:p>
        </w:tc>
        <w:tc>
          <w:tcPr>
            <w:tcW w:w="311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 xml:space="preserve">Adresse: </w:t>
            </w:r>
          </w:p>
        </w:tc>
        <w:tc>
          <w:tcPr>
            <w:tcW w:w="314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</w:tr>
      <w:tr w:rsidR="00C46351" w:rsidRPr="00C65D56" w:rsidTr="00C46351">
        <w:trPr>
          <w:trHeight w:val="570"/>
        </w:trPr>
        <w:tc>
          <w:tcPr>
            <w:tcW w:w="1418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PLZ, Ort:</w:t>
            </w:r>
          </w:p>
        </w:tc>
        <w:tc>
          <w:tcPr>
            <w:tcW w:w="311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PLZ, Ort:</w:t>
            </w:r>
          </w:p>
        </w:tc>
        <w:tc>
          <w:tcPr>
            <w:tcW w:w="314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</w:tr>
      <w:tr w:rsidR="00C46351" w:rsidRPr="00C65D56" w:rsidTr="00C46351">
        <w:trPr>
          <w:trHeight w:val="550"/>
        </w:trPr>
        <w:tc>
          <w:tcPr>
            <w:tcW w:w="1418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311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3148" w:type="dxa"/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</w:tr>
      <w:tr w:rsidR="00C46351" w:rsidRPr="00C65D56" w:rsidTr="00C46351">
        <w:trPr>
          <w:trHeight w:val="55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6351" w:rsidRPr="00C65D56" w:rsidRDefault="00C46351" w:rsidP="00574232">
            <w:pPr>
              <w:pStyle w:val="Kopfzeile"/>
              <w:tabs>
                <w:tab w:val="left" w:pos="1701"/>
              </w:tabs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C65D56">
              <w:rPr>
                <w:rFonts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:rsidR="00C46351" w:rsidRPr="00C65D56" w:rsidRDefault="00C46351" w:rsidP="00C46351">
            <w:pPr>
              <w:ind w:left="175" w:firstLine="6"/>
              <w:rPr>
                <w:rFonts w:cs="Arial"/>
                <w:sz w:val="18"/>
                <w:szCs w:val="18"/>
              </w:rPr>
            </w:pPr>
          </w:p>
        </w:tc>
      </w:tr>
    </w:tbl>
    <w:p w:rsidR="00C46351" w:rsidRDefault="00C46351" w:rsidP="00E10ABC">
      <w:pPr>
        <w:rPr>
          <w:rFonts w:cs="Arial"/>
          <w:szCs w:val="20"/>
        </w:rPr>
      </w:pPr>
    </w:p>
    <w:p w:rsidR="00C46351" w:rsidRDefault="00C46351" w:rsidP="00E10ABC">
      <w:pPr>
        <w:rPr>
          <w:rFonts w:cs="Arial"/>
          <w:szCs w:val="20"/>
        </w:rPr>
      </w:pPr>
    </w:p>
    <w:p w:rsidR="00C46351" w:rsidRDefault="00C46351" w:rsidP="00E10ABC">
      <w:pPr>
        <w:rPr>
          <w:rFonts w:cs="Arial"/>
          <w:szCs w:val="20"/>
        </w:rPr>
      </w:pPr>
    </w:p>
    <w:p w:rsidR="00173037" w:rsidRPr="00C46351" w:rsidRDefault="00173037" w:rsidP="00E10ABC">
      <w:pPr>
        <w:rPr>
          <w:rFonts w:cs="Arial"/>
          <w:szCs w:val="20"/>
        </w:rPr>
      </w:pPr>
    </w:p>
    <w:p w:rsidR="00E63089" w:rsidRPr="00C46351" w:rsidRDefault="00E10ABC" w:rsidP="00E63089">
      <w:pPr>
        <w:rPr>
          <w:b/>
          <w:sz w:val="24"/>
        </w:rPr>
      </w:pPr>
      <w:r w:rsidRPr="00C46351">
        <w:rPr>
          <w:rFonts w:cs="Arial"/>
          <w:b/>
          <w:szCs w:val="20"/>
        </w:rPr>
        <w:br w:type="page"/>
      </w:r>
    </w:p>
    <w:p w:rsidR="00E10ABC" w:rsidRPr="00842CCF" w:rsidRDefault="00E10ABC" w:rsidP="00E10ABC">
      <w:pPr>
        <w:rPr>
          <w:b/>
          <w:sz w:val="24"/>
        </w:rPr>
      </w:pPr>
      <w:r w:rsidRPr="00842CCF">
        <w:rPr>
          <w:b/>
          <w:sz w:val="24"/>
        </w:rPr>
        <w:lastRenderedPageBreak/>
        <w:t>Inhaltsverzeichnis</w:t>
      </w:r>
    </w:p>
    <w:p w:rsidR="004265FE" w:rsidRDefault="005C5FA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D7CF5">
        <w:rPr>
          <w:szCs w:val="20"/>
        </w:rPr>
        <w:fldChar w:fldCharType="begin"/>
      </w:r>
      <w:r w:rsidR="00E10ABC" w:rsidRPr="004D7CF5">
        <w:rPr>
          <w:szCs w:val="20"/>
        </w:rPr>
        <w:instrText xml:space="preserve"> TOC \o "1-3" \h \z \u </w:instrText>
      </w:r>
      <w:r w:rsidRPr="004D7CF5">
        <w:rPr>
          <w:szCs w:val="20"/>
        </w:rPr>
        <w:fldChar w:fldCharType="separate"/>
      </w:r>
      <w:hyperlink w:anchor="_Toc378253396" w:history="1">
        <w:r w:rsidR="004265FE" w:rsidRPr="009F3292">
          <w:rPr>
            <w:rStyle w:val="Hyperlink"/>
            <w:noProof/>
          </w:rPr>
          <w:t>1.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Ausgangslage</w:t>
        </w:r>
        <w:r w:rsidR="004265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397" w:history="1">
        <w:r w:rsidR="004265FE" w:rsidRPr="009F3292">
          <w:rPr>
            <w:rStyle w:val="Hyperlink"/>
            <w:noProof/>
          </w:rPr>
          <w:t>1.1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Betriebssituation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_Toc378253397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398" w:history="1">
        <w:r w:rsidR="004265FE" w:rsidRPr="009F3292">
          <w:rPr>
            <w:rStyle w:val="Hyperlink"/>
            <w:noProof/>
          </w:rPr>
          <w:t>1.2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Absichten des Betreibers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_Toc378253398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399" w:history="1">
        <w:r w:rsidR="004265FE" w:rsidRPr="009F3292">
          <w:rPr>
            <w:rStyle w:val="Hyperlink"/>
            <w:noProof/>
          </w:rPr>
          <w:t>1.3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Beurteilung der TS-Bilanz und Deckungsbeitrags-Vergleich (Artikel 36 RPV)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_Toc378253399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0" w:history="1">
        <w:r w:rsidR="004265FE" w:rsidRPr="009F3292">
          <w:rPr>
            <w:rStyle w:val="Hyperlink"/>
            <w:noProof/>
          </w:rPr>
          <w:t>1.4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Autoren dieses Konzeptes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_Toc378253400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1" w:history="1">
        <w:r w:rsidR="004265FE" w:rsidRPr="009F3292">
          <w:rPr>
            <w:rStyle w:val="Hyperlink"/>
            <w:noProof/>
          </w:rPr>
          <w:t>2.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Beschrieb der geplanten Fischzucht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_Toc378253401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2" w:history="1">
        <w:r w:rsidR="004265FE" w:rsidRPr="009F3292">
          <w:rPr>
            <w:rStyle w:val="Hyperlink"/>
            <w:noProof/>
          </w:rPr>
          <w:t>2.1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Betriebskonzept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_Toc378253402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3" w:history="1">
        <w:r w:rsidR="004265FE" w:rsidRPr="009F3292">
          <w:rPr>
            <w:rStyle w:val="Hyperlink"/>
            <w:noProof/>
          </w:rPr>
          <w:t>2.2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Ausbildung für gewerbliche Fischzucht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_Toc378253403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4" w:history="1">
        <w:r w:rsidR="004265FE" w:rsidRPr="009F3292">
          <w:rPr>
            <w:rStyle w:val="Hyperlink"/>
            <w:noProof/>
          </w:rPr>
          <w:t>3.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System- und Anlagenbeschrieb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_Toc378253404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5" w:history="1">
        <w:r w:rsidR="004265FE" w:rsidRPr="009F3292">
          <w:rPr>
            <w:rStyle w:val="Hyperlink"/>
            <w:noProof/>
          </w:rPr>
          <w:t>3.1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Hälterungstechnik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_Toc378253405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6" w:history="1">
        <w:r w:rsidR="004265FE" w:rsidRPr="009F3292">
          <w:rPr>
            <w:rStyle w:val="Hyperlink"/>
            <w:noProof/>
          </w:rPr>
          <w:t>3.2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Fische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_Toc378253406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1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7" w:history="1">
        <w:r w:rsidR="004265FE" w:rsidRPr="009F3292">
          <w:rPr>
            <w:rStyle w:val="Hyperlink"/>
            <w:noProof/>
          </w:rPr>
          <w:t>3.3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Fischfutter / Fütterung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_Toc378253407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2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8" w:history="1">
        <w:r w:rsidR="004265FE" w:rsidRPr="009F3292">
          <w:rPr>
            <w:rStyle w:val="Hyperlink"/>
            <w:noProof/>
          </w:rPr>
          <w:t>3.4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Sauerstoffversorgung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_Toc378253408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2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09" w:history="1">
        <w:r w:rsidR="004265FE" w:rsidRPr="009F3292">
          <w:rPr>
            <w:rStyle w:val="Hyperlink"/>
            <w:noProof/>
          </w:rPr>
          <w:t>3.5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Wasserversorgung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_Toc378253409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2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0" w:history="1">
        <w:r w:rsidR="004265FE" w:rsidRPr="009F3292">
          <w:rPr>
            <w:rStyle w:val="Hyperlink"/>
            <w:noProof/>
          </w:rPr>
          <w:t>3.5.1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Frischwasser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_Toc378253410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2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1" w:history="1">
        <w:r w:rsidR="004265FE" w:rsidRPr="009F3292">
          <w:rPr>
            <w:rStyle w:val="Hyperlink"/>
            <w:noProof/>
          </w:rPr>
          <w:t>3.5.2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Wasserreinigung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_Toc378253411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2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2" w:history="1">
        <w:r w:rsidR="004265FE" w:rsidRPr="009F3292">
          <w:rPr>
            <w:rStyle w:val="Hyperlink"/>
            <w:noProof/>
          </w:rPr>
          <w:t>3.5.3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Mechanische Wasserreinigung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_Toc378253412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3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3" w:history="1">
        <w:r w:rsidR="004265FE" w:rsidRPr="009F3292">
          <w:rPr>
            <w:rStyle w:val="Hyperlink"/>
            <w:noProof/>
          </w:rPr>
          <w:t>3.5.4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Biologische Wasserreinigung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_Toc378253413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3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4" w:history="1">
        <w:r w:rsidR="004265FE" w:rsidRPr="009F3292">
          <w:rPr>
            <w:rStyle w:val="Hyperlink"/>
            <w:noProof/>
          </w:rPr>
          <w:t>3.5.5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Nachklärung im Klärteich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_Toc378253414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3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5" w:history="1">
        <w:r w:rsidR="004265FE" w:rsidRPr="009F3292">
          <w:rPr>
            <w:rStyle w:val="Hyperlink"/>
            <w:noProof/>
          </w:rPr>
          <w:t>3.5.6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Ableitung/Verwertung des Abwassers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_Toc378253415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3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6" w:history="1">
        <w:r w:rsidR="004265FE" w:rsidRPr="009F3292">
          <w:rPr>
            <w:rStyle w:val="Hyperlink"/>
            <w:noProof/>
          </w:rPr>
          <w:t>3.6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Verwertung der Fischgülle / Nährstoffbilanz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_Toc378253416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3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7" w:history="1">
        <w:r w:rsidR="004265FE" w:rsidRPr="009F3292">
          <w:rPr>
            <w:rStyle w:val="Hyperlink"/>
            <w:noProof/>
          </w:rPr>
          <w:t>3.7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Medikamente und Desinfektionsmittel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_Toc378253417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4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8" w:history="1">
        <w:r w:rsidR="004265FE" w:rsidRPr="009F3292">
          <w:rPr>
            <w:rStyle w:val="Hyperlink"/>
            <w:noProof/>
          </w:rPr>
          <w:t>3.8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Betriebsmonitoring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_Toc378253418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4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19" w:history="1">
        <w:r w:rsidR="004265FE" w:rsidRPr="009F3292">
          <w:rPr>
            <w:rStyle w:val="Hyperlink"/>
            <w:noProof/>
          </w:rPr>
          <w:t>4.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Anhang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_Toc378253419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4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20" w:history="1">
        <w:r w:rsidR="004265FE" w:rsidRPr="009F3292">
          <w:rPr>
            <w:rStyle w:val="Hyperlink"/>
            <w:noProof/>
          </w:rPr>
          <w:t>4.1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Nährstoffbilanz der Fischproduktion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_Toc378253420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4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21" w:history="1">
        <w:r w:rsidR="004265FE" w:rsidRPr="009F3292">
          <w:rPr>
            <w:rStyle w:val="Hyperlink"/>
            <w:noProof/>
          </w:rPr>
          <w:t>4.2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Nährstoffbilanz des gesamten Landwirtschaftsbetriebes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_Toc378253421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4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22" w:history="1">
        <w:r w:rsidR="004265FE" w:rsidRPr="009F3292">
          <w:rPr>
            <w:rStyle w:val="Hyperlink"/>
            <w:noProof/>
          </w:rPr>
          <w:t>4.3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Abschätzung Gewässerbelastung durch Fischzucht-/Mastanlagen (uwe)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_Toc378253422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4</w:t>
        </w:r>
        <w:r w:rsidR="005C5FA9">
          <w:rPr>
            <w:noProof/>
            <w:webHidden/>
          </w:rPr>
          <w:fldChar w:fldCharType="end"/>
        </w:r>
      </w:hyperlink>
    </w:p>
    <w:p w:rsidR="004265FE" w:rsidRDefault="00574232" w:rsidP="00272591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253423" w:history="1">
        <w:r w:rsidR="004265FE" w:rsidRPr="009F3292">
          <w:rPr>
            <w:rStyle w:val="Hyperlink"/>
            <w:noProof/>
          </w:rPr>
          <w:t>4.4</w:t>
        </w:r>
        <w:r w:rsidR="004265F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265FE" w:rsidRPr="009F3292">
          <w:rPr>
            <w:rStyle w:val="Hyperlink"/>
            <w:noProof/>
          </w:rPr>
          <w:t>Trockensubstanz-und Deckungsbeitragsvergleich</w:t>
        </w:r>
        <w:r w:rsidR="004265FE">
          <w:rPr>
            <w:noProof/>
            <w:webHidden/>
          </w:rPr>
          <w:tab/>
        </w:r>
        <w:r w:rsidR="005C5FA9">
          <w:rPr>
            <w:noProof/>
            <w:webHidden/>
          </w:rPr>
          <w:fldChar w:fldCharType="begin"/>
        </w:r>
        <w:r w:rsidR="004265FE">
          <w:rPr>
            <w:noProof/>
            <w:webHidden/>
          </w:rPr>
          <w:instrText xml:space="preserve"> PAGEREF _Toc378253423 \h </w:instrText>
        </w:r>
        <w:r w:rsidR="005C5FA9">
          <w:rPr>
            <w:noProof/>
            <w:webHidden/>
          </w:rPr>
        </w:r>
        <w:r w:rsidR="005C5FA9">
          <w:rPr>
            <w:noProof/>
            <w:webHidden/>
          </w:rPr>
          <w:fldChar w:fldCharType="separate"/>
        </w:r>
        <w:r w:rsidR="005C1070">
          <w:rPr>
            <w:noProof/>
            <w:webHidden/>
          </w:rPr>
          <w:t>4</w:t>
        </w:r>
        <w:r w:rsidR="005C5FA9">
          <w:rPr>
            <w:noProof/>
            <w:webHidden/>
          </w:rPr>
          <w:fldChar w:fldCharType="end"/>
        </w:r>
      </w:hyperlink>
    </w:p>
    <w:p w:rsidR="00E10ABC" w:rsidRPr="00842CCF" w:rsidRDefault="005C5FA9" w:rsidP="00E10ABC">
      <w:r w:rsidRPr="004D7CF5">
        <w:rPr>
          <w:szCs w:val="20"/>
        </w:rPr>
        <w:fldChar w:fldCharType="end"/>
      </w:r>
    </w:p>
    <w:p w:rsidR="00E10ABC" w:rsidRPr="00842CCF" w:rsidRDefault="00E10ABC" w:rsidP="00E10ABC">
      <w:pPr>
        <w:sectPr w:rsidR="00E10ABC" w:rsidRPr="00842CCF" w:rsidSect="007D5B30">
          <w:type w:val="continuous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0ABC" w:rsidRPr="00842CCF" w:rsidRDefault="00E10ABC" w:rsidP="00E10ABC">
      <w:pPr>
        <w:sectPr w:rsidR="00E10ABC" w:rsidRPr="00842CCF" w:rsidSect="007D5B30">
          <w:type w:val="continuous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546613" w:rsidRDefault="00E63089" w:rsidP="008A2446">
      <w:pPr>
        <w:pStyle w:val="berschrift1"/>
      </w:pPr>
      <w:bookmarkStart w:id="0" w:name="_Toc378253396"/>
      <w:r w:rsidRPr="008A2446">
        <w:lastRenderedPageBreak/>
        <w:t>Ausgangslage</w:t>
      </w:r>
      <w:bookmarkEnd w:id="0"/>
    </w:p>
    <w:p w:rsidR="00CC2A40" w:rsidRPr="00B86CE0" w:rsidRDefault="00796C5A" w:rsidP="00AE44ED">
      <w:pPr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 xml:space="preserve">Ziel und Zweck der </w:t>
      </w:r>
      <w:r w:rsidR="009B551E" w:rsidRPr="00B86CE0">
        <w:rPr>
          <w:i/>
          <w:color w:val="FF0000"/>
          <w:sz w:val="18"/>
        </w:rPr>
        <w:t xml:space="preserve">geplanten Anlage aufzeigen. </w:t>
      </w:r>
    </w:p>
    <w:p w:rsidR="0042086D" w:rsidRPr="00173037" w:rsidRDefault="0042086D" w:rsidP="00AE44ED">
      <w:pPr>
        <w:ind w:left="181" w:firstLine="0"/>
        <w:jc w:val="left"/>
      </w:pPr>
    </w:p>
    <w:p w:rsidR="00C650BA" w:rsidRPr="00173037" w:rsidRDefault="00C650BA" w:rsidP="00AE44ED">
      <w:pPr>
        <w:ind w:left="181" w:firstLine="0"/>
        <w:jc w:val="left"/>
      </w:pPr>
    </w:p>
    <w:p w:rsidR="00E63089" w:rsidRDefault="00E63089" w:rsidP="00272591">
      <w:pPr>
        <w:pStyle w:val="berschrift2"/>
        <w:ind w:left="748" w:hanging="578"/>
      </w:pPr>
      <w:bookmarkStart w:id="1" w:name="_Toc378253397"/>
      <w:r w:rsidRPr="00E63089">
        <w:t>Betriebssituation</w:t>
      </w:r>
      <w:bookmarkEnd w:id="1"/>
    </w:p>
    <w:p w:rsidR="002D60CE" w:rsidRPr="00B86CE0" w:rsidRDefault="009B551E" w:rsidP="00AE44ED">
      <w:pPr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Darlegung der heute bestehenden Situation des Landwirtschaftsbetriebes</w:t>
      </w:r>
      <w:r w:rsidR="00AE44ED" w:rsidRPr="00B86CE0">
        <w:rPr>
          <w:i/>
          <w:color w:val="FF0000"/>
          <w:sz w:val="18"/>
        </w:rPr>
        <w:t>.</w:t>
      </w:r>
    </w:p>
    <w:p w:rsidR="002D60CE" w:rsidRDefault="002D60CE" w:rsidP="00AE44ED">
      <w:pPr>
        <w:ind w:left="181" w:firstLine="0"/>
        <w:jc w:val="left"/>
      </w:pPr>
    </w:p>
    <w:p w:rsidR="00CC2A40" w:rsidRDefault="00CC2A40" w:rsidP="00AE44ED">
      <w:pPr>
        <w:ind w:left="181" w:firstLine="0"/>
        <w:jc w:val="left"/>
      </w:pPr>
    </w:p>
    <w:p w:rsidR="002D60CE" w:rsidRPr="002D60CE" w:rsidRDefault="002D60CE" w:rsidP="00272591">
      <w:pPr>
        <w:pStyle w:val="berschrift2"/>
        <w:ind w:left="748" w:hanging="578"/>
      </w:pPr>
      <w:bookmarkStart w:id="2" w:name="_Toc378253398"/>
      <w:r w:rsidRPr="002D60CE">
        <w:t>Absichten des Betreibers</w:t>
      </w:r>
      <w:bookmarkEnd w:id="2"/>
    </w:p>
    <w:p w:rsidR="00B832B9" w:rsidRPr="00574232" w:rsidRDefault="009B551E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Angabe, ob die Anlage im Sinne der inneren Aufstockung oder als Nebenbetrieb erstellt werden soll. Darlegung ob neue Bauten und Anlagen erstellt und wie diese beheizt werden sollen.</w:t>
      </w:r>
    </w:p>
    <w:p w:rsidR="00BA063A" w:rsidRDefault="00BA063A" w:rsidP="00AE44ED">
      <w:pPr>
        <w:ind w:left="181" w:firstLine="0"/>
        <w:jc w:val="left"/>
      </w:pPr>
    </w:p>
    <w:p w:rsidR="00CC2A40" w:rsidRDefault="00CC2A40" w:rsidP="00AE44ED">
      <w:pPr>
        <w:ind w:left="181" w:firstLine="0"/>
        <w:jc w:val="left"/>
      </w:pPr>
    </w:p>
    <w:p w:rsidR="00BA063A" w:rsidRPr="002D60CE" w:rsidRDefault="001F760B" w:rsidP="00272591">
      <w:pPr>
        <w:pStyle w:val="berschrift2"/>
        <w:ind w:left="748" w:hanging="578"/>
      </w:pPr>
      <w:r>
        <w:t xml:space="preserve"> </w:t>
      </w:r>
      <w:bookmarkStart w:id="3" w:name="_Toc378253399"/>
      <w:r w:rsidR="009057AF" w:rsidRPr="00B832B9">
        <w:t>Beurteilung</w:t>
      </w:r>
      <w:r w:rsidR="009057AF">
        <w:t xml:space="preserve"> der </w:t>
      </w:r>
      <w:r w:rsidR="009057AF" w:rsidRPr="009057AF">
        <w:t>TS-Bilanz und Deckungsbeitrags-Vergleich (Artikel 36 RPV)</w:t>
      </w:r>
      <w:bookmarkEnd w:id="3"/>
    </w:p>
    <w:p w:rsidR="00BA063A" w:rsidRPr="00B86CE0" w:rsidRDefault="009B551E" w:rsidP="00AE44ED">
      <w:pPr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Darlegung der aktuelle</w:t>
      </w:r>
      <w:r w:rsidR="00272591" w:rsidRPr="00B86CE0">
        <w:rPr>
          <w:i/>
          <w:color w:val="FF0000"/>
          <w:sz w:val="18"/>
        </w:rPr>
        <w:t>n</w:t>
      </w:r>
      <w:r w:rsidRPr="00B86CE0">
        <w:rPr>
          <w:i/>
          <w:color w:val="FF0000"/>
          <w:sz w:val="18"/>
        </w:rPr>
        <w:t xml:space="preserve"> Situation des Betriebes</w:t>
      </w:r>
      <w:r w:rsidR="00AE44ED" w:rsidRPr="00B86CE0">
        <w:rPr>
          <w:i/>
          <w:color w:val="FF0000"/>
          <w:sz w:val="18"/>
        </w:rPr>
        <w:t>.</w:t>
      </w:r>
    </w:p>
    <w:p w:rsidR="00CC2A40" w:rsidRDefault="00CC2A40" w:rsidP="00AE44ED">
      <w:pPr>
        <w:ind w:left="181" w:firstLine="0"/>
        <w:jc w:val="left"/>
      </w:pPr>
    </w:p>
    <w:p w:rsidR="002D60CE" w:rsidRDefault="002D60CE" w:rsidP="00AE44ED">
      <w:pPr>
        <w:ind w:left="181" w:firstLine="0"/>
        <w:jc w:val="left"/>
      </w:pPr>
    </w:p>
    <w:p w:rsidR="00651B15" w:rsidRPr="00651B15" w:rsidRDefault="00651B15" w:rsidP="00272591">
      <w:pPr>
        <w:pStyle w:val="berschrift2"/>
        <w:ind w:left="748" w:hanging="578"/>
      </w:pPr>
      <w:bookmarkStart w:id="4" w:name="_Toc378253400"/>
      <w:r w:rsidRPr="00651B15">
        <w:t>Autor</w:t>
      </w:r>
      <w:r w:rsidR="00C838A4">
        <w:t>en</w:t>
      </w:r>
      <w:r w:rsidRPr="00651B15">
        <w:t xml:space="preserve"> dieses Konzeptes</w:t>
      </w:r>
      <w:bookmarkEnd w:id="4"/>
    </w:p>
    <w:p w:rsidR="008A4B07" w:rsidRPr="00B86CE0" w:rsidRDefault="009B551E" w:rsidP="00AE44ED">
      <w:pPr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 zu Autor und Berufserfahrung / Kenntnissen zur Fischhaltung</w:t>
      </w:r>
      <w:r w:rsidR="00AE44ED" w:rsidRPr="00B86CE0">
        <w:rPr>
          <w:i/>
          <w:color w:val="FF0000"/>
          <w:sz w:val="18"/>
        </w:rPr>
        <w:t>.</w:t>
      </w:r>
    </w:p>
    <w:p w:rsidR="00546613" w:rsidRDefault="00546613" w:rsidP="00AE44ED">
      <w:pPr>
        <w:ind w:left="181" w:firstLine="0"/>
        <w:jc w:val="left"/>
      </w:pPr>
    </w:p>
    <w:p w:rsidR="00546613" w:rsidRDefault="00546613" w:rsidP="00AE44ED">
      <w:pPr>
        <w:ind w:left="181" w:firstLine="0"/>
        <w:jc w:val="left"/>
      </w:pPr>
    </w:p>
    <w:p w:rsidR="00546613" w:rsidRDefault="00546613" w:rsidP="008A2446">
      <w:pPr>
        <w:pStyle w:val="berschrift1"/>
      </w:pPr>
      <w:bookmarkStart w:id="5" w:name="_Toc378253401"/>
      <w:r>
        <w:t>Beschrieb der geplanten Fischzucht</w:t>
      </w:r>
      <w:bookmarkEnd w:id="5"/>
    </w:p>
    <w:p w:rsidR="00E63089" w:rsidRPr="00272591" w:rsidRDefault="00E63089" w:rsidP="00272591">
      <w:pPr>
        <w:pStyle w:val="berschrift2"/>
        <w:ind w:left="748" w:hanging="578"/>
      </w:pPr>
      <w:bookmarkStart w:id="6" w:name="_Toc378251939"/>
      <w:bookmarkStart w:id="7" w:name="_Toc378253402"/>
      <w:bookmarkEnd w:id="6"/>
      <w:r w:rsidRPr="00272591">
        <w:t>Betriebskonzept</w:t>
      </w:r>
      <w:bookmarkEnd w:id="7"/>
    </w:p>
    <w:p w:rsidR="009B551E" w:rsidRPr="00B86CE0" w:rsidRDefault="009B551E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 xml:space="preserve">Erläuterung Betriebskonzept mit Angabe des Standortes (Situationsplan oder Luftbild), Partnern, zu produzierenden Mengen </w:t>
      </w:r>
      <w:r w:rsidR="003A095D" w:rsidRPr="00B86CE0">
        <w:rPr>
          <w:i/>
          <w:color w:val="FF0000"/>
          <w:sz w:val="18"/>
        </w:rPr>
        <w:t>und der beabsichtigen Verarbeitung</w:t>
      </w:r>
      <w:r w:rsidR="00F22EA1" w:rsidRPr="00B86CE0">
        <w:rPr>
          <w:i/>
          <w:color w:val="FF0000"/>
          <w:sz w:val="18"/>
        </w:rPr>
        <w:t xml:space="preserve"> und Vermarktung</w:t>
      </w:r>
      <w:r w:rsidR="003A095D" w:rsidRPr="00B86CE0">
        <w:rPr>
          <w:i/>
          <w:color w:val="FF0000"/>
          <w:sz w:val="18"/>
        </w:rPr>
        <w:t xml:space="preserve">. </w:t>
      </w:r>
      <w:r w:rsidRPr="00B86CE0">
        <w:rPr>
          <w:i/>
          <w:color w:val="FF0000"/>
          <w:sz w:val="18"/>
        </w:rPr>
        <w:t xml:space="preserve">Angabe zu den bestehenden Bauten </w:t>
      </w:r>
      <w:r w:rsidR="003A095D" w:rsidRPr="00B86CE0">
        <w:rPr>
          <w:i/>
          <w:color w:val="FF0000"/>
          <w:sz w:val="18"/>
        </w:rPr>
        <w:t xml:space="preserve">und Anlagen </w:t>
      </w:r>
      <w:r w:rsidRPr="00B86CE0">
        <w:rPr>
          <w:i/>
          <w:color w:val="FF0000"/>
          <w:sz w:val="18"/>
        </w:rPr>
        <w:t>(Fotos von innen und Aussen).</w:t>
      </w:r>
    </w:p>
    <w:p w:rsidR="005F2FAA" w:rsidRDefault="005F2FAA" w:rsidP="00AE44ED">
      <w:pPr>
        <w:ind w:left="181" w:firstLine="0"/>
        <w:jc w:val="left"/>
      </w:pPr>
    </w:p>
    <w:p w:rsidR="005E3E8E" w:rsidRDefault="005E3E8E" w:rsidP="00AE44ED">
      <w:pPr>
        <w:ind w:left="181" w:firstLine="0"/>
        <w:jc w:val="left"/>
      </w:pPr>
    </w:p>
    <w:p w:rsidR="00576D54" w:rsidRDefault="00576D54" w:rsidP="00272591">
      <w:pPr>
        <w:pStyle w:val="berschrift2"/>
        <w:ind w:left="748" w:hanging="578"/>
      </w:pPr>
      <w:bookmarkStart w:id="8" w:name="_Toc378253403"/>
      <w:r w:rsidRPr="00272591">
        <w:t>Ausbildung für gewerbliche Fischzucht</w:t>
      </w:r>
      <w:bookmarkEnd w:id="8"/>
    </w:p>
    <w:p w:rsidR="00576D54" w:rsidRPr="00B86CE0" w:rsidRDefault="00576D54" w:rsidP="005E3E8E">
      <w:pPr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zur erfolgten oder beabsichtigten Ausbildung</w:t>
      </w:r>
      <w:r w:rsidR="00AE44ED" w:rsidRPr="00B86CE0">
        <w:rPr>
          <w:i/>
          <w:color w:val="FF0000"/>
          <w:sz w:val="18"/>
        </w:rPr>
        <w:t>.</w:t>
      </w:r>
    </w:p>
    <w:p w:rsidR="00576D54" w:rsidRDefault="00576D54" w:rsidP="005E3E8E">
      <w:pPr>
        <w:ind w:left="181" w:firstLine="0"/>
        <w:jc w:val="left"/>
      </w:pPr>
    </w:p>
    <w:p w:rsidR="00861391" w:rsidRDefault="00861391" w:rsidP="005E3E8E">
      <w:pPr>
        <w:ind w:left="181" w:firstLine="0"/>
        <w:jc w:val="left"/>
      </w:pPr>
    </w:p>
    <w:p w:rsidR="00E63089" w:rsidRDefault="002D40B2" w:rsidP="008A2446">
      <w:pPr>
        <w:pStyle w:val="berschrift1"/>
      </w:pPr>
      <w:bookmarkStart w:id="9" w:name="_Toc378253404"/>
      <w:r>
        <w:t>S</w:t>
      </w:r>
      <w:r w:rsidR="00E63089" w:rsidRPr="00E63089">
        <w:t>ystem</w:t>
      </w:r>
      <w:r w:rsidR="00C41B3F">
        <w:t>- und Anlagen</w:t>
      </w:r>
      <w:r>
        <w:t>beschrieb</w:t>
      </w:r>
      <w:bookmarkEnd w:id="9"/>
    </w:p>
    <w:p w:rsidR="00E63089" w:rsidRDefault="00E63089" w:rsidP="00272591">
      <w:pPr>
        <w:pStyle w:val="berschrift2"/>
        <w:ind w:left="748" w:hanging="578"/>
      </w:pPr>
      <w:bookmarkStart w:id="10" w:name="_Toc378253405"/>
      <w:r w:rsidRPr="003815CE">
        <w:t>Hälterungstechnik</w:t>
      </w:r>
      <w:bookmarkEnd w:id="10"/>
    </w:p>
    <w:p w:rsidR="003E51CA" w:rsidRPr="00B86CE0" w:rsidRDefault="003E51CA" w:rsidP="00B86CE0">
      <w:pPr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 der Fischhaltung mit Schemaplan des Systems</w:t>
      </w:r>
      <w:r w:rsidR="00AE44ED" w:rsidRPr="00B86CE0">
        <w:rPr>
          <w:i/>
          <w:color w:val="FF0000"/>
          <w:sz w:val="18"/>
        </w:rPr>
        <w:t>.</w:t>
      </w:r>
    </w:p>
    <w:p w:rsidR="008D3CB9" w:rsidRDefault="008D3CB9" w:rsidP="005E3E8E">
      <w:pPr>
        <w:ind w:left="170" w:firstLine="0"/>
        <w:jc w:val="left"/>
      </w:pPr>
    </w:p>
    <w:p w:rsidR="00D771EF" w:rsidRPr="008D3CB9" w:rsidRDefault="00D771EF" w:rsidP="005E3E8E">
      <w:pPr>
        <w:ind w:left="170" w:firstLine="0"/>
        <w:jc w:val="left"/>
      </w:pPr>
    </w:p>
    <w:p w:rsidR="00E63089" w:rsidRDefault="00E63089" w:rsidP="00272591">
      <w:pPr>
        <w:pStyle w:val="berschrift2"/>
        <w:ind w:left="748" w:hanging="578"/>
      </w:pPr>
      <w:bookmarkStart w:id="11" w:name="_Toc378253406"/>
      <w:r w:rsidRPr="003815CE">
        <w:t>Fische</w:t>
      </w:r>
      <w:bookmarkEnd w:id="11"/>
    </w:p>
    <w:p w:rsidR="000A46B9" w:rsidRPr="00B86CE0" w:rsidRDefault="000A46B9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über Art der produzierten Fische (</w:t>
      </w:r>
      <w:r w:rsidR="008A2446" w:rsidRPr="00B86CE0">
        <w:rPr>
          <w:i/>
          <w:color w:val="FF0000"/>
          <w:sz w:val="18"/>
        </w:rPr>
        <w:t>Fisch-</w:t>
      </w:r>
      <w:r w:rsidRPr="00B86CE0">
        <w:rPr>
          <w:i/>
          <w:color w:val="FF0000"/>
          <w:sz w:val="18"/>
        </w:rPr>
        <w:t>Art, Bezug der Satzfische</w:t>
      </w:r>
      <w:r w:rsidR="00711748" w:rsidRPr="00B86CE0">
        <w:rPr>
          <w:i/>
          <w:color w:val="FF0000"/>
          <w:sz w:val="18"/>
        </w:rPr>
        <w:t>, Herkunft usw.)</w:t>
      </w:r>
      <w:r w:rsidR="00AE44ED" w:rsidRPr="00B86CE0">
        <w:rPr>
          <w:i/>
          <w:color w:val="FF0000"/>
          <w:sz w:val="18"/>
        </w:rPr>
        <w:t>.</w:t>
      </w:r>
    </w:p>
    <w:p w:rsidR="000A46B9" w:rsidRPr="00B86CE0" w:rsidRDefault="000A46B9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über die Rechtmässigkeit zur Haltung dieser Art gemäss Verordnung zum Bundesg</w:t>
      </w:r>
      <w:r w:rsidR="00AE44ED" w:rsidRPr="00B86CE0">
        <w:rPr>
          <w:i/>
          <w:color w:val="FF0000"/>
          <w:sz w:val="18"/>
        </w:rPr>
        <w:t>esetz über die Fischerei (VBGF).</w:t>
      </w:r>
    </w:p>
    <w:p w:rsidR="000A46B9" w:rsidRPr="00B86CE0" w:rsidRDefault="000A46B9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über allenfalls erforderliche Massnahmen gem. VBGF (Haltebewilligung usw.)</w:t>
      </w:r>
      <w:r w:rsidR="00AE44ED" w:rsidRPr="00B86CE0">
        <w:rPr>
          <w:i/>
          <w:color w:val="FF0000"/>
          <w:sz w:val="18"/>
        </w:rPr>
        <w:t>.</w:t>
      </w:r>
    </w:p>
    <w:p w:rsidR="00711748" w:rsidRPr="00B86CE0" w:rsidRDefault="00711748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 xml:space="preserve">Angaben zu </w:t>
      </w:r>
      <w:r w:rsidR="00F22EA1" w:rsidRPr="00B86CE0">
        <w:rPr>
          <w:i/>
          <w:color w:val="FF0000"/>
          <w:sz w:val="18"/>
        </w:rPr>
        <w:t xml:space="preserve">Besatz, </w:t>
      </w:r>
      <w:r w:rsidRPr="00B86CE0">
        <w:rPr>
          <w:i/>
          <w:color w:val="FF0000"/>
          <w:sz w:val="18"/>
        </w:rPr>
        <w:t>Wachstum, Zunahmen, Umtriebs</w:t>
      </w:r>
      <w:r w:rsidR="00C41B3F" w:rsidRPr="00B86CE0">
        <w:rPr>
          <w:i/>
          <w:color w:val="FF0000"/>
          <w:sz w:val="18"/>
        </w:rPr>
        <w:t>art und -</w:t>
      </w:r>
      <w:r w:rsidR="00AE44ED" w:rsidRPr="00B86CE0">
        <w:rPr>
          <w:i/>
          <w:color w:val="FF0000"/>
          <w:sz w:val="18"/>
        </w:rPr>
        <w:t>dauer.</w:t>
      </w:r>
    </w:p>
    <w:p w:rsidR="00CC2A40" w:rsidRDefault="00CC2A40" w:rsidP="005E3E8E">
      <w:pPr>
        <w:ind w:left="170" w:firstLine="0"/>
        <w:jc w:val="left"/>
      </w:pPr>
    </w:p>
    <w:p w:rsidR="00A72CB7" w:rsidRPr="00521CB9" w:rsidRDefault="00A72CB7" w:rsidP="005E3E8E">
      <w:pPr>
        <w:ind w:left="170" w:firstLine="0"/>
        <w:jc w:val="left"/>
      </w:pPr>
    </w:p>
    <w:p w:rsidR="00E63089" w:rsidRDefault="00E63089" w:rsidP="00272591">
      <w:pPr>
        <w:pStyle w:val="berschrift2"/>
        <w:ind w:left="748" w:hanging="578"/>
      </w:pPr>
      <w:bookmarkStart w:id="12" w:name="_Toc378253407"/>
      <w:r w:rsidRPr="003815CE">
        <w:lastRenderedPageBreak/>
        <w:t>Fischfutter</w:t>
      </w:r>
      <w:r w:rsidR="00711748" w:rsidRPr="00272591">
        <w:t xml:space="preserve"> / Fütterung</w:t>
      </w:r>
      <w:bookmarkEnd w:id="12"/>
    </w:p>
    <w:p w:rsidR="00711748" w:rsidRPr="00B86CE0" w:rsidRDefault="00711748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 xml:space="preserve">Angaben über Art der eingesetzten Futtermittel, Herkunft, Lieferant, Mengen, Fütterungsregime usw. </w:t>
      </w:r>
    </w:p>
    <w:p w:rsidR="00711748" w:rsidRPr="00B86CE0" w:rsidRDefault="00711748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über Art der Fütt</w:t>
      </w:r>
      <w:r w:rsidR="00AE44ED" w:rsidRPr="00B86CE0">
        <w:rPr>
          <w:i/>
          <w:color w:val="FF0000"/>
          <w:sz w:val="18"/>
        </w:rPr>
        <w:t>erung (Automat, Handfütterung usw.</w:t>
      </w:r>
      <w:r w:rsidRPr="00B86CE0">
        <w:rPr>
          <w:i/>
          <w:color w:val="FF0000"/>
          <w:sz w:val="18"/>
        </w:rPr>
        <w:t>)</w:t>
      </w:r>
      <w:r w:rsidR="00AE44ED" w:rsidRPr="00B86CE0">
        <w:rPr>
          <w:i/>
          <w:color w:val="FF0000"/>
          <w:sz w:val="18"/>
        </w:rPr>
        <w:t>.</w:t>
      </w:r>
    </w:p>
    <w:p w:rsidR="00CC2A40" w:rsidRDefault="00CC2A40" w:rsidP="005E3E8E">
      <w:pPr>
        <w:ind w:left="170" w:firstLine="0"/>
        <w:jc w:val="left"/>
      </w:pPr>
    </w:p>
    <w:p w:rsidR="00521CB9" w:rsidRPr="00521CB9" w:rsidRDefault="00521CB9" w:rsidP="005E3E8E">
      <w:pPr>
        <w:ind w:left="170" w:firstLine="0"/>
        <w:jc w:val="left"/>
      </w:pPr>
    </w:p>
    <w:p w:rsidR="00E63089" w:rsidRDefault="00E63089" w:rsidP="00272591">
      <w:pPr>
        <w:pStyle w:val="berschrift2"/>
        <w:ind w:left="748" w:hanging="578"/>
      </w:pPr>
      <w:bookmarkStart w:id="13" w:name="_Toc378253408"/>
      <w:r w:rsidRPr="003815CE">
        <w:t>Sauerstoffversorgung</w:t>
      </w:r>
      <w:bookmarkEnd w:id="13"/>
    </w:p>
    <w:p w:rsidR="00711748" w:rsidRPr="00B86CE0" w:rsidRDefault="00711748" w:rsidP="00B86CE0">
      <w:pPr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zur Sauerstoffversorgung (Bedarf, Sinn und Zweck, Technik</w:t>
      </w:r>
      <w:r w:rsidR="00CC2A40" w:rsidRPr="00B86CE0">
        <w:rPr>
          <w:i/>
          <w:color w:val="FF0000"/>
          <w:sz w:val="18"/>
        </w:rPr>
        <w:t>,</w:t>
      </w:r>
      <w:r w:rsidRPr="00B86CE0">
        <w:rPr>
          <w:i/>
          <w:color w:val="FF0000"/>
          <w:sz w:val="18"/>
        </w:rPr>
        <w:t xml:space="preserve"> </w:t>
      </w:r>
      <w:r w:rsidR="00CC2A40" w:rsidRPr="00B86CE0">
        <w:rPr>
          <w:i/>
          <w:color w:val="FF0000"/>
          <w:sz w:val="18"/>
        </w:rPr>
        <w:t xml:space="preserve">Mengen </w:t>
      </w:r>
      <w:r w:rsidRPr="00B86CE0">
        <w:rPr>
          <w:i/>
          <w:color w:val="FF0000"/>
          <w:sz w:val="18"/>
        </w:rPr>
        <w:t>usw.)</w:t>
      </w:r>
      <w:r w:rsidR="00AE44ED" w:rsidRPr="00B86CE0">
        <w:rPr>
          <w:i/>
          <w:color w:val="FF0000"/>
          <w:sz w:val="18"/>
        </w:rPr>
        <w:t>.</w:t>
      </w:r>
    </w:p>
    <w:p w:rsidR="00CC2A40" w:rsidRDefault="00CC2A40" w:rsidP="005E3E8E">
      <w:pPr>
        <w:ind w:left="170" w:firstLine="0"/>
        <w:jc w:val="left"/>
      </w:pPr>
    </w:p>
    <w:p w:rsidR="00CC2A40" w:rsidRDefault="00CC2A40" w:rsidP="005E3E8E">
      <w:pPr>
        <w:ind w:left="170" w:firstLine="0"/>
        <w:jc w:val="left"/>
      </w:pPr>
    </w:p>
    <w:p w:rsidR="008A2446" w:rsidRDefault="008A2446" w:rsidP="00272591">
      <w:pPr>
        <w:pStyle w:val="berschrift2"/>
        <w:ind w:left="748" w:hanging="578"/>
      </w:pPr>
      <w:bookmarkStart w:id="14" w:name="_Toc378253409"/>
      <w:r w:rsidRPr="00272591">
        <w:t>Wasserversorgung</w:t>
      </w:r>
      <w:bookmarkEnd w:id="14"/>
    </w:p>
    <w:p w:rsidR="00E63089" w:rsidRDefault="00E63089" w:rsidP="00272591">
      <w:pPr>
        <w:pStyle w:val="berschrift3"/>
        <w:ind w:left="1060"/>
      </w:pPr>
      <w:bookmarkStart w:id="15" w:name="_Toc378251951"/>
      <w:bookmarkStart w:id="16" w:name="_Toc378251952"/>
      <w:bookmarkStart w:id="17" w:name="_Toc378251953"/>
      <w:bookmarkStart w:id="18" w:name="_Toc378251954"/>
      <w:bookmarkStart w:id="19" w:name="_Toc378251955"/>
      <w:bookmarkStart w:id="20" w:name="_Toc378251956"/>
      <w:bookmarkStart w:id="21" w:name="_Toc378253410"/>
      <w:bookmarkEnd w:id="15"/>
      <w:bookmarkEnd w:id="16"/>
      <w:bookmarkEnd w:id="17"/>
      <w:bookmarkEnd w:id="18"/>
      <w:bookmarkEnd w:id="19"/>
      <w:bookmarkEnd w:id="20"/>
      <w:r w:rsidRPr="00E63089">
        <w:t>Frischwasser</w:t>
      </w:r>
      <w:bookmarkEnd w:id="21"/>
    </w:p>
    <w:p w:rsidR="008A2446" w:rsidRPr="00B86CE0" w:rsidRDefault="00F22EA1" w:rsidP="00574232">
      <w:pPr>
        <w:spacing w:line="240" w:lineRule="auto"/>
        <w:ind w:left="340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über Wasserzufuhr, -versorgung, -verfügbarkeit, -herkunft, -qual</w:t>
      </w:r>
      <w:r w:rsidR="00AE44ED" w:rsidRPr="00B86CE0">
        <w:rPr>
          <w:i/>
          <w:color w:val="FF0000"/>
          <w:sz w:val="18"/>
        </w:rPr>
        <w:t>ität, -behandlung, -temperatur,</w:t>
      </w:r>
      <w:r w:rsidRPr="00B86CE0">
        <w:rPr>
          <w:i/>
          <w:color w:val="FF0000"/>
          <w:sz w:val="18"/>
        </w:rPr>
        <w:t xml:space="preserve"> </w:t>
      </w:r>
      <w:r w:rsidRPr="00B86CE0">
        <w:rPr>
          <w:i/>
          <w:color w:val="FF0000"/>
          <w:sz w:val="18"/>
        </w:rPr>
        <w:br/>
        <w:t>-menge usw.</w:t>
      </w:r>
    </w:p>
    <w:p w:rsidR="00F22EA1" w:rsidRPr="00B86CE0" w:rsidRDefault="00F22EA1" w:rsidP="00574232">
      <w:pPr>
        <w:spacing w:line="240" w:lineRule="auto"/>
        <w:ind w:left="340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zum Wasserkreislauf, Wasseraustausch</w:t>
      </w:r>
      <w:r w:rsidR="00CC2A40" w:rsidRPr="00B86CE0">
        <w:rPr>
          <w:i/>
          <w:color w:val="FF0000"/>
          <w:sz w:val="18"/>
        </w:rPr>
        <w:t>. Wassertemperatur, Energie, Energiequelle</w:t>
      </w:r>
      <w:r w:rsidR="00AE44ED" w:rsidRPr="00B86CE0">
        <w:rPr>
          <w:i/>
          <w:color w:val="FF0000"/>
          <w:sz w:val="18"/>
        </w:rPr>
        <w:t>.</w:t>
      </w:r>
    </w:p>
    <w:p w:rsidR="008A2446" w:rsidRDefault="008A2446" w:rsidP="005E3E8E">
      <w:pPr>
        <w:ind w:left="340" w:firstLine="0"/>
        <w:jc w:val="left"/>
      </w:pPr>
    </w:p>
    <w:p w:rsidR="008A2446" w:rsidRDefault="008A2446" w:rsidP="005E3E8E">
      <w:pPr>
        <w:ind w:left="340" w:firstLine="0"/>
        <w:jc w:val="left"/>
      </w:pPr>
    </w:p>
    <w:p w:rsidR="00B91B7D" w:rsidRPr="00272591" w:rsidRDefault="00E63089" w:rsidP="00272591">
      <w:pPr>
        <w:pStyle w:val="berschrift3"/>
        <w:ind w:left="1060"/>
      </w:pPr>
      <w:bookmarkStart w:id="22" w:name="_Toc378253411"/>
      <w:r w:rsidRPr="00E63089">
        <w:t>Wasserreinigung</w:t>
      </w:r>
      <w:bookmarkEnd w:id="22"/>
    </w:p>
    <w:p w:rsidR="00B91B7D" w:rsidRPr="00B86CE0" w:rsidRDefault="006840D8" w:rsidP="00AE44ED">
      <w:pPr>
        <w:ind w:left="340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drawing>
          <wp:anchor distT="0" distB="0" distL="114300" distR="114300" simplePos="0" relativeHeight="251665408" behindDoc="1" locked="0" layoutInCell="1" allowOverlap="1" wp14:anchorId="2C66FD06" wp14:editId="0605A1FB">
            <wp:simplePos x="0" y="0"/>
            <wp:positionH relativeFrom="column">
              <wp:posOffset>3369945</wp:posOffset>
            </wp:positionH>
            <wp:positionV relativeFrom="paragraph">
              <wp:posOffset>203835</wp:posOffset>
            </wp:positionV>
            <wp:extent cx="2898775" cy="4094480"/>
            <wp:effectExtent l="0" t="0" r="0" b="1270"/>
            <wp:wrapTight wrapText="bothSides">
              <wp:wrapPolygon edited="0">
                <wp:start x="0" y="0"/>
                <wp:lineTo x="0" y="21506"/>
                <wp:lineTo x="21434" y="21506"/>
                <wp:lineTo x="21434" y="0"/>
                <wp:lineTo x="0" y="0"/>
              </wp:wrapPolygon>
            </wp:wrapTight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E8E" w:rsidRPr="00B86CE0">
        <w:rPr>
          <w:i/>
          <w:color w:val="FF0000"/>
          <w:sz w:val="18"/>
        </w:rPr>
        <w:t xml:space="preserve">z.B. </w:t>
      </w:r>
      <w:r w:rsidR="00B91B7D" w:rsidRPr="00B86CE0">
        <w:rPr>
          <w:i/>
          <w:color w:val="FF0000"/>
          <w:sz w:val="18"/>
        </w:rPr>
        <w:t>Schema Wasserreinigung / -aufbereitung</w:t>
      </w:r>
      <w:r w:rsidR="00AE44ED" w:rsidRPr="00B86CE0">
        <w:rPr>
          <w:i/>
          <w:color w:val="FF0000"/>
          <w:sz w:val="18"/>
        </w:rPr>
        <w:t xml:space="preserve"> (Darstellung der verschiedenen Reinigungen nach ZHAW).</w:t>
      </w:r>
    </w:p>
    <w:p w:rsidR="00AE44ED" w:rsidRDefault="00AE44ED" w:rsidP="005E3E8E">
      <w:pPr>
        <w:ind w:left="340" w:firstLine="0"/>
        <w:jc w:val="left"/>
      </w:pPr>
    </w:p>
    <w:p w:rsidR="006840D8" w:rsidRDefault="006840D8" w:rsidP="005E3E8E">
      <w:pPr>
        <w:ind w:left="340" w:firstLine="0"/>
        <w:jc w:val="left"/>
      </w:pPr>
    </w:p>
    <w:p w:rsidR="006840D8" w:rsidRDefault="006840D8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574232" w:rsidRDefault="00574232" w:rsidP="005E3E8E">
      <w:pPr>
        <w:ind w:left="340" w:firstLine="0"/>
        <w:jc w:val="left"/>
      </w:pPr>
    </w:p>
    <w:p w:rsidR="00574232" w:rsidRDefault="00574232" w:rsidP="005E3E8E">
      <w:pPr>
        <w:ind w:left="340" w:firstLine="0"/>
        <w:jc w:val="left"/>
      </w:pPr>
    </w:p>
    <w:p w:rsidR="00574232" w:rsidRDefault="00574232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AE44ED" w:rsidRDefault="00AE44ED" w:rsidP="005E3E8E">
      <w:pPr>
        <w:ind w:left="340" w:firstLine="0"/>
        <w:jc w:val="left"/>
      </w:pPr>
    </w:p>
    <w:p w:rsidR="005E3E8E" w:rsidRDefault="005E3E8E" w:rsidP="005E3E8E">
      <w:pPr>
        <w:ind w:left="340" w:firstLine="0"/>
        <w:jc w:val="left"/>
      </w:pPr>
    </w:p>
    <w:p w:rsidR="006840D8" w:rsidRDefault="006840D8" w:rsidP="005E3E8E">
      <w:pPr>
        <w:ind w:left="340" w:firstLine="0"/>
        <w:jc w:val="left"/>
      </w:pPr>
    </w:p>
    <w:p w:rsidR="006840D8" w:rsidRDefault="006840D8">
      <w:r>
        <w:br w:type="page"/>
      </w:r>
    </w:p>
    <w:p w:rsidR="00773D36" w:rsidRPr="00773D36" w:rsidRDefault="00773D36" w:rsidP="00272591">
      <w:pPr>
        <w:pStyle w:val="berschrift3"/>
        <w:ind w:left="1060"/>
      </w:pPr>
      <w:bookmarkStart w:id="23" w:name="_Toc378252025"/>
      <w:bookmarkStart w:id="24" w:name="_Toc378253412"/>
      <w:bookmarkEnd w:id="23"/>
      <w:r w:rsidRPr="00773D36">
        <w:lastRenderedPageBreak/>
        <w:t xml:space="preserve">Mechanische </w:t>
      </w:r>
      <w:r w:rsidRPr="008A2446">
        <w:t>Wasserreinigung</w:t>
      </w:r>
      <w:bookmarkEnd w:id="24"/>
    </w:p>
    <w:p w:rsidR="00B91B7D" w:rsidRPr="00B86CE0" w:rsidRDefault="00B91B7D" w:rsidP="005E3E8E">
      <w:pPr>
        <w:ind w:left="340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zu Bedarf, Technik, System, Funktion, Wirkung</w:t>
      </w:r>
      <w:r w:rsidR="00AE44ED" w:rsidRPr="00B86CE0">
        <w:rPr>
          <w:i/>
          <w:color w:val="FF0000"/>
          <w:sz w:val="18"/>
        </w:rPr>
        <w:t>.</w:t>
      </w:r>
    </w:p>
    <w:p w:rsidR="00723A06" w:rsidRDefault="00723A06" w:rsidP="005E3E8E">
      <w:pPr>
        <w:ind w:left="340" w:firstLine="0"/>
        <w:jc w:val="left"/>
      </w:pPr>
    </w:p>
    <w:p w:rsidR="00517000" w:rsidRDefault="00517000" w:rsidP="005E3E8E">
      <w:pPr>
        <w:ind w:left="340" w:firstLine="0"/>
        <w:jc w:val="left"/>
      </w:pPr>
    </w:p>
    <w:p w:rsidR="008A2446" w:rsidRDefault="008A2446" w:rsidP="00272591">
      <w:pPr>
        <w:pStyle w:val="berschrift3"/>
        <w:ind w:left="1060"/>
      </w:pPr>
      <w:bookmarkStart w:id="25" w:name="_Toc378253413"/>
      <w:r w:rsidRPr="00272591">
        <w:t>Biologische Wasserreinigung</w:t>
      </w:r>
      <w:bookmarkEnd w:id="25"/>
    </w:p>
    <w:p w:rsidR="00B91B7D" w:rsidRPr="00B86CE0" w:rsidRDefault="00B91B7D" w:rsidP="005E3E8E">
      <w:pPr>
        <w:ind w:left="340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zu Bedarf, Technik, System, Funktion, Wirkung</w:t>
      </w:r>
      <w:r w:rsidR="00AE44ED" w:rsidRPr="00B86CE0">
        <w:rPr>
          <w:i/>
          <w:color w:val="FF0000"/>
          <w:sz w:val="18"/>
        </w:rPr>
        <w:t>.</w:t>
      </w:r>
    </w:p>
    <w:p w:rsidR="00B91B7D" w:rsidRDefault="00B91B7D" w:rsidP="005E3E8E">
      <w:pPr>
        <w:ind w:left="340" w:firstLine="0"/>
        <w:jc w:val="left"/>
      </w:pPr>
    </w:p>
    <w:p w:rsidR="008A2446" w:rsidRDefault="008A2446" w:rsidP="005E3E8E">
      <w:pPr>
        <w:ind w:left="340" w:firstLine="0"/>
        <w:jc w:val="left"/>
      </w:pPr>
    </w:p>
    <w:p w:rsidR="00F91CD8" w:rsidRDefault="00F91CD8" w:rsidP="00272591">
      <w:pPr>
        <w:pStyle w:val="berschrift3"/>
        <w:ind w:left="1060"/>
      </w:pPr>
      <w:bookmarkStart w:id="26" w:name="_Toc378253414"/>
      <w:r>
        <w:t>Nachklärung im Klärteich</w:t>
      </w:r>
      <w:bookmarkEnd w:id="26"/>
    </w:p>
    <w:p w:rsidR="003144E3" w:rsidRPr="00B86CE0" w:rsidRDefault="00B91B7D" w:rsidP="005E3E8E">
      <w:pPr>
        <w:ind w:left="340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zu Bedarf, Technik, System, Funktion, Wirkung</w:t>
      </w:r>
      <w:r w:rsidR="00AE44ED" w:rsidRPr="00B86CE0">
        <w:rPr>
          <w:i/>
          <w:color w:val="FF0000"/>
          <w:sz w:val="18"/>
        </w:rPr>
        <w:t>.</w:t>
      </w:r>
    </w:p>
    <w:p w:rsidR="00AE44ED" w:rsidRDefault="00AE44ED" w:rsidP="005E3E8E">
      <w:pPr>
        <w:ind w:left="340" w:firstLine="0"/>
        <w:jc w:val="left"/>
      </w:pPr>
    </w:p>
    <w:p w:rsidR="00AE44ED" w:rsidRPr="00272591" w:rsidRDefault="00AE44ED" w:rsidP="005E3E8E">
      <w:pPr>
        <w:ind w:left="340" w:firstLine="0"/>
        <w:jc w:val="left"/>
      </w:pPr>
    </w:p>
    <w:p w:rsidR="004F3FB1" w:rsidRDefault="009963E1" w:rsidP="00272591">
      <w:pPr>
        <w:pStyle w:val="berschrift3"/>
        <w:ind w:left="1060"/>
      </w:pPr>
      <w:bookmarkStart w:id="27" w:name="_Toc378253415"/>
      <w:r w:rsidRPr="00272591">
        <w:t>Ableitung/Verwertung des Abwassers</w:t>
      </w:r>
      <w:bookmarkEnd w:id="27"/>
    </w:p>
    <w:p w:rsidR="009963E1" w:rsidRPr="00B86CE0" w:rsidRDefault="009963E1" w:rsidP="00574232">
      <w:pPr>
        <w:spacing w:line="240" w:lineRule="auto"/>
        <w:ind w:left="340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 xml:space="preserve">Angaben zum Abwasser (Menge, ev. Nachklärung, Rest-Nährstoffbelastung, erwartete Ablaufkonzentration, </w:t>
      </w:r>
      <w:r w:rsidR="00474471" w:rsidRPr="00B86CE0">
        <w:rPr>
          <w:i/>
          <w:color w:val="FF0000"/>
          <w:sz w:val="18"/>
        </w:rPr>
        <w:t xml:space="preserve">Verwertung od. </w:t>
      </w:r>
      <w:r w:rsidR="005E3E8E" w:rsidRPr="00B86CE0">
        <w:rPr>
          <w:i/>
          <w:color w:val="FF0000"/>
          <w:sz w:val="18"/>
        </w:rPr>
        <w:t>Ableitung wohin?</w:t>
      </w:r>
      <w:r w:rsidRPr="00B86CE0">
        <w:rPr>
          <w:i/>
          <w:color w:val="FF0000"/>
          <w:sz w:val="18"/>
        </w:rPr>
        <w:t xml:space="preserve"> Einfluss auf Gewässer oder ARA usw.)</w:t>
      </w:r>
    </w:p>
    <w:p w:rsidR="00F91CD8" w:rsidRDefault="00F91CD8" w:rsidP="005E3E8E">
      <w:pPr>
        <w:ind w:left="340" w:firstLine="0"/>
        <w:jc w:val="left"/>
      </w:pPr>
    </w:p>
    <w:p w:rsidR="00AE44ED" w:rsidRPr="00272591" w:rsidRDefault="00AE44ED" w:rsidP="005E3E8E">
      <w:pPr>
        <w:ind w:left="340" w:firstLine="0"/>
        <w:jc w:val="left"/>
      </w:pPr>
    </w:p>
    <w:p w:rsidR="00F91CD8" w:rsidRDefault="00F91CD8" w:rsidP="00272591">
      <w:pPr>
        <w:pStyle w:val="berschrift2"/>
        <w:ind w:left="748" w:hanging="578"/>
      </w:pPr>
      <w:bookmarkStart w:id="28" w:name="_Toc378253416"/>
      <w:r w:rsidRPr="00E63089">
        <w:t>Verwertung der Fischgülle</w:t>
      </w:r>
      <w:r w:rsidRPr="00272591">
        <w:t xml:space="preserve"> / Nährstoffbilanz</w:t>
      </w:r>
      <w:bookmarkEnd w:id="28"/>
    </w:p>
    <w:p w:rsidR="00F91CD8" w:rsidRPr="00B86CE0" w:rsidRDefault="00F91CD8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Angaben zur Fischgülle ( Menge, Lagerung, Verwertung, Nährstoffe, Nährstoffbilanz usw</w:t>
      </w:r>
      <w:r w:rsidR="005E3E8E" w:rsidRPr="00B86CE0">
        <w:rPr>
          <w:i/>
          <w:color w:val="FF0000"/>
          <w:sz w:val="18"/>
        </w:rPr>
        <w:t>.</w:t>
      </w:r>
      <w:r w:rsidRPr="00B86CE0">
        <w:rPr>
          <w:i/>
          <w:color w:val="FF0000"/>
          <w:sz w:val="18"/>
        </w:rPr>
        <w:t>)</w:t>
      </w:r>
      <w:r w:rsidR="005E3E8E" w:rsidRPr="00B86CE0">
        <w:rPr>
          <w:i/>
          <w:color w:val="FF0000"/>
          <w:sz w:val="18"/>
        </w:rPr>
        <w:t>. Die Nährstoffflüsse (Bilanz für P und N in kg) für die Fischproduktion. Die Mengen müssen aufgeführt werden.</w:t>
      </w:r>
    </w:p>
    <w:p w:rsidR="00517000" w:rsidRDefault="005E3E8E" w:rsidP="006840D8">
      <w:pPr>
        <w:ind w:left="181" w:firstLine="0"/>
        <w:jc w:val="left"/>
      </w:pPr>
      <w:r w:rsidRPr="00B86CE0">
        <w:rPr>
          <w:i/>
          <w:color w:val="FF0000"/>
          <w:sz w:val="18"/>
        </w:rPr>
        <w:drawing>
          <wp:anchor distT="0" distB="0" distL="114300" distR="114300" simplePos="0" relativeHeight="251663360" behindDoc="1" locked="0" layoutInCell="1" allowOverlap="1" wp14:anchorId="1263ADF4" wp14:editId="15152776">
            <wp:simplePos x="0" y="0"/>
            <wp:positionH relativeFrom="column">
              <wp:posOffset>3314065</wp:posOffset>
            </wp:positionH>
            <wp:positionV relativeFrom="paragraph">
              <wp:posOffset>132715</wp:posOffset>
            </wp:positionV>
            <wp:extent cx="2969895" cy="4197985"/>
            <wp:effectExtent l="0" t="0" r="1905" b="0"/>
            <wp:wrapTight wrapText="bothSides">
              <wp:wrapPolygon edited="0">
                <wp:start x="0" y="0"/>
                <wp:lineTo x="0" y="21466"/>
                <wp:lineTo x="21475" y="21466"/>
                <wp:lineTo x="21475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517000" w:rsidRDefault="00517000" w:rsidP="00272591">
      <w:pPr>
        <w:ind w:left="170" w:firstLine="0"/>
      </w:pPr>
    </w:p>
    <w:p w:rsidR="00B86CE0" w:rsidRDefault="00B86CE0" w:rsidP="00272591">
      <w:pPr>
        <w:ind w:left="170" w:firstLine="0"/>
      </w:pPr>
    </w:p>
    <w:p w:rsidR="006840D8" w:rsidRDefault="006840D8">
      <w:r>
        <w:br w:type="page"/>
      </w:r>
    </w:p>
    <w:p w:rsidR="007F0972" w:rsidRDefault="007F0972" w:rsidP="00272591">
      <w:pPr>
        <w:pStyle w:val="berschrift2"/>
        <w:ind w:left="748" w:hanging="578"/>
      </w:pPr>
      <w:bookmarkStart w:id="29" w:name="_Toc378252284"/>
      <w:bookmarkStart w:id="30" w:name="_Toc378252285"/>
      <w:bookmarkStart w:id="31" w:name="_Toc378252286"/>
      <w:bookmarkStart w:id="32" w:name="_Toc378252287"/>
      <w:bookmarkStart w:id="33" w:name="_Toc378252288"/>
      <w:bookmarkStart w:id="34" w:name="_Toc378252289"/>
      <w:bookmarkStart w:id="35" w:name="_Toc378252290"/>
      <w:bookmarkStart w:id="36" w:name="_Toc365535876"/>
      <w:bookmarkStart w:id="37" w:name="_Toc378253417"/>
      <w:bookmarkEnd w:id="29"/>
      <w:bookmarkEnd w:id="30"/>
      <w:bookmarkEnd w:id="31"/>
      <w:bookmarkEnd w:id="32"/>
      <w:bookmarkEnd w:id="33"/>
      <w:bookmarkEnd w:id="34"/>
      <w:bookmarkEnd w:id="35"/>
      <w:r>
        <w:lastRenderedPageBreak/>
        <w:t>Medikamente und Desinfektionsmittel</w:t>
      </w:r>
      <w:bookmarkEnd w:id="36"/>
      <w:bookmarkEnd w:id="37"/>
    </w:p>
    <w:p w:rsidR="00474471" w:rsidRPr="00B86CE0" w:rsidRDefault="00474471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Aussagen zum Einsatz von Medikamenten, Desinfektions- und Reinigungsmittel (Menge, Häufigkeit, Wahrscheinlichkeit, Produkte, Sicherheits- und Vorsichtsmassnahmen, Einschränkungen, Lagerung)</w:t>
      </w:r>
      <w:r w:rsidR="005E3E8E" w:rsidRPr="00B86CE0">
        <w:rPr>
          <w:i/>
          <w:color w:val="FF0000"/>
          <w:sz w:val="18"/>
        </w:rPr>
        <w:t>.</w:t>
      </w:r>
    </w:p>
    <w:p w:rsidR="00474471" w:rsidRDefault="00474471" w:rsidP="005E3E8E">
      <w:pPr>
        <w:ind w:left="170" w:firstLine="0"/>
        <w:jc w:val="left"/>
      </w:pPr>
    </w:p>
    <w:p w:rsidR="007F0972" w:rsidRPr="00EC38B1" w:rsidRDefault="007F0972" w:rsidP="005E3E8E">
      <w:pPr>
        <w:ind w:left="170" w:firstLine="0"/>
        <w:jc w:val="left"/>
      </w:pPr>
    </w:p>
    <w:p w:rsidR="007F0972" w:rsidRDefault="007F0972" w:rsidP="00272591">
      <w:pPr>
        <w:pStyle w:val="berschrift2"/>
        <w:ind w:left="748" w:hanging="578"/>
      </w:pPr>
      <w:bookmarkStart w:id="38" w:name="_Toc356994938"/>
      <w:bookmarkStart w:id="39" w:name="_Toc365535877"/>
      <w:bookmarkStart w:id="40" w:name="_Toc378253418"/>
      <w:r>
        <w:t>Betriebsmonitoring</w:t>
      </w:r>
      <w:bookmarkEnd w:id="38"/>
      <w:bookmarkEnd w:id="39"/>
      <w:bookmarkEnd w:id="40"/>
    </w:p>
    <w:p w:rsidR="00474471" w:rsidRPr="00B86CE0" w:rsidRDefault="00474471" w:rsidP="00574232">
      <w:pPr>
        <w:spacing w:line="240" w:lineRule="auto"/>
        <w:ind w:left="181" w:firstLine="0"/>
        <w:jc w:val="left"/>
        <w:rPr>
          <w:i/>
          <w:color w:val="FF0000"/>
          <w:sz w:val="18"/>
        </w:rPr>
      </w:pPr>
      <w:r w:rsidRPr="00B86CE0">
        <w:rPr>
          <w:i/>
          <w:color w:val="FF0000"/>
          <w:sz w:val="18"/>
        </w:rPr>
        <w:t>Aussagen zu Betreuung, Beobachtung, Bestandeskontrolle, Anlagenüberwachung</w:t>
      </w:r>
      <w:r w:rsidR="0059127C" w:rsidRPr="00B86CE0">
        <w:rPr>
          <w:i/>
          <w:color w:val="FF0000"/>
          <w:sz w:val="18"/>
        </w:rPr>
        <w:t xml:space="preserve"> (Wassertemperatur, Sauerstoffgehalt, pH usw.)</w:t>
      </w:r>
      <w:r w:rsidRPr="00B86CE0">
        <w:rPr>
          <w:i/>
          <w:color w:val="FF0000"/>
          <w:sz w:val="18"/>
        </w:rPr>
        <w:t>, Protokollierung,</w:t>
      </w:r>
      <w:r w:rsidR="0059127C" w:rsidRPr="00B86CE0">
        <w:rPr>
          <w:i/>
          <w:color w:val="FF0000"/>
          <w:sz w:val="18"/>
        </w:rPr>
        <w:t xml:space="preserve"> Alarmierung im Störfall,</w:t>
      </w:r>
      <w:r w:rsidR="005E3E8E" w:rsidRPr="00B86CE0">
        <w:rPr>
          <w:i/>
          <w:color w:val="FF0000"/>
          <w:sz w:val="18"/>
        </w:rPr>
        <w:t xml:space="preserve"> Meldepflicht.</w:t>
      </w:r>
    </w:p>
    <w:p w:rsidR="0059127C" w:rsidRDefault="0059127C" w:rsidP="005E3E8E">
      <w:pPr>
        <w:ind w:left="170" w:firstLine="0"/>
        <w:jc w:val="left"/>
      </w:pPr>
    </w:p>
    <w:p w:rsidR="004F3FB1" w:rsidRDefault="004F3FB1" w:rsidP="005E3E8E">
      <w:pPr>
        <w:ind w:left="170" w:firstLine="0"/>
        <w:jc w:val="left"/>
      </w:pPr>
    </w:p>
    <w:p w:rsidR="006840D8" w:rsidRDefault="006840D8" w:rsidP="005E3E8E">
      <w:pPr>
        <w:ind w:left="170" w:firstLine="0"/>
        <w:jc w:val="left"/>
      </w:pPr>
    </w:p>
    <w:p w:rsidR="006840D8" w:rsidRDefault="006840D8" w:rsidP="005E3E8E">
      <w:pPr>
        <w:ind w:left="170" w:firstLine="0"/>
        <w:jc w:val="left"/>
      </w:pPr>
    </w:p>
    <w:p w:rsidR="006840D8" w:rsidRDefault="006840D8" w:rsidP="005E3E8E">
      <w:pPr>
        <w:ind w:left="170" w:firstLine="0"/>
        <w:jc w:val="left"/>
      </w:pPr>
    </w:p>
    <w:p w:rsidR="004F3FB1" w:rsidRDefault="004F3FB1" w:rsidP="004F3FB1">
      <w:pPr>
        <w:pStyle w:val="berschrift1"/>
      </w:pPr>
      <w:bookmarkStart w:id="41" w:name="_Toc358723794"/>
      <w:bookmarkStart w:id="42" w:name="_Toc378253419"/>
      <w:r w:rsidRPr="0092425F">
        <w:t>Anhang</w:t>
      </w:r>
      <w:bookmarkEnd w:id="41"/>
      <w:bookmarkEnd w:id="42"/>
      <w:r w:rsidR="00B86CE0">
        <w:t>/Beilage</w:t>
      </w:r>
    </w:p>
    <w:p w:rsidR="006A2DAB" w:rsidRPr="0092425F" w:rsidRDefault="006A2DAB" w:rsidP="00272591">
      <w:pPr>
        <w:pStyle w:val="berschrift2"/>
        <w:ind w:left="748" w:hanging="578"/>
      </w:pPr>
      <w:bookmarkStart w:id="43" w:name="_Toc378253420"/>
      <w:r>
        <w:t>Nährstoffbilanz</w:t>
      </w:r>
      <w:r w:rsidR="0059127C" w:rsidRPr="00272591">
        <w:t xml:space="preserve"> der Fischproduktion</w:t>
      </w:r>
      <w:bookmarkEnd w:id="43"/>
    </w:p>
    <w:p w:rsidR="0059127C" w:rsidRPr="009E32D3" w:rsidRDefault="009E32D3" w:rsidP="005E3E8E">
      <w:pPr>
        <w:ind w:left="170" w:firstLine="0"/>
        <w:jc w:val="left"/>
        <w:rPr>
          <w:i/>
          <w:color w:val="FF0000"/>
          <w:sz w:val="18"/>
        </w:rPr>
      </w:pPr>
      <w:bookmarkStart w:id="44" w:name="_Ref357691045"/>
      <w:bookmarkStart w:id="45" w:name="_Ref357691015"/>
      <w:bookmarkStart w:id="46" w:name="_Toc360102003"/>
      <w:r w:rsidRPr="009E32D3">
        <w:rPr>
          <w:i/>
          <w:color w:val="FF0000"/>
          <w:sz w:val="18"/>
        </w:rPr>
        <w:t>Kommentar zur Nährstoffbilanz</w:t>
      </w:r>
    </w:p>
    <w:p w:rsidR="009E32D3" w:rsidRDefault="009E32D3" w:rsidP="005E3E8E">
      <w:pPr>
        <w:ind w:left="170" w:firstLine="0"/>
        <w:jc w:val="left"/>
      </w:pPr>
    </w:p>
    <w:p w:rsidR="009E32D3" w:rsidRPr="00EC788F" w:rsidRDefault="009E32D3" w:rsidP="005E3E8E">
      <w:pPr>
        <w:ind w:left="170" w:firstLine="0"/>
        <w:jc w:val="left"/>
      </w:pPr>
    </w:p>
    <w:p w:rsidR="0059127C" w:rsidRPr="0092425F" w:rsidRDefault="0059127C" w:rsidP="00272591">
      <w:pPr>
        <w:pStyle w:val="berschrift2"/>
        <w:ind w:left="748" w:hanging="578"/>
      </w:pPr>
      <w:bookmarkStart w:id="47" w:name="_Toc378253421"/>
      <w:r>
        <w:t>Nährstoffbilanz</w:t>
      </w:r>
      <w:r w:rsidRPr="00272591">
        <w:t xml:space="preserve"> des gesamten Landwirtschaftsbetriebes</w:t>
      </w:r>
      <w:bookmarkEnd w:id="47"/>
    </w:p>
    <w:p w:rsidR="009E32D3" w:rsidRPr="009E32D3" w:rsidRDefault="009E32D3" w:rsidP="009E32D3">
      <w:pPr>
        <w:ind w:left="170" w:firstLine="0"/>
        <w:jc w:val="left"/>
        <w:rPr>
          <w:i/>
          <w:color w:val="FF0000"/>
          <w:sz w:val="18"/>
        </w:rPr>
      </w:pPr>
      <w:r w:rsidRPr="009E32D3">
        <w:rPr>
          <w:i/>
          <w:color w:val="FF0000"/>
          <w:sz w:val="18"/>
        </w:rPr>
        <w:t>Kommentar zur Nährstoffbilanz</w:t>
      </w:r>
    </w:p>
    <w:p w:rsidR="009E32D3" w:rsidRDefault="009E32D3" w:rsidP="005E3E8E">
      <w:pPr>
        <w:ind w:left="170" w:firstLine="0"/>
        <w:jc w:val="left"/>
      </w:pPr>
    </w:p>
    <w:p w:rsidR="009E32D3" w:rsidRPr="00EC788F" w:rsidRDefault="009E32D3" w:rsidP="005E3E8E">
      <w:pPr>
        <w:ind w:left="170" w:firstLine="0"/>
        <w:jc w:val="left"/>
      </w:pPr>
    </w:p>
    <w:p w:rsidR="0059127C" w:rsidRPr="0092425F" w:rsidRDefault="0059127C" w:rsidP="00272591">
      <w:pPr>
        <w:pStyle w:val="berschrift2"/>
        <w:ind w:left="748" w:hanging="578"/>
      </w:pPr>
      <w:bookmarkStart w:id="48" w:name="_Toc378253422"/>
      <w:r w:rsidRPr="00272591">
        <w:t>Abschätzung Gewässerbelastung du</w:t>
      </w:r>
      <w:r w:rsidR="00CC2A40" w:rsidRPr="00272591">
        <w:t>r</w:t>
      </w:r>
      <w:r w:rsidRPr="00272591">
        <w:t>ch Fischzucht-/Mastanlagen (uwe)</w:t>
      </w:r>
      <w:bookmarkEnd w:id="48"/>
    </w:p>
    <w:p w:rsidR="009E32D3" w:rsidRPr="009E32D3" w:rsidRDefault="009E32D3" w:rsidP="009E32D3">
      <w:pPr>
        <w:ind w:left="170" w:firstLine="0"/>
        <w:jc w:val="left"/>
        <w:rPr>
          <w:i/>
          <w:color w:val="FF0000"/>
          <w:sz w:val="18"/>
        </w:rPr>
      </w:pPr>
      <w:r w:rsidRPr="009E32D3">
        <w:rPr>
          <w:i/>
          <w:color w:val="FF0000"/>
          <w:sz w:val="18"/>
        </w:rPr>
        <w:t xml:space="preserve">Kommentar zur </w:t>
      </w:r>
      <w:r>
        <w:rPr>
          <w:i/>
          <w:color w:val="FF0000"/>
          <w:sz w:val="18"/>
        </w:rPr>
        <w:t>Gewässerbelastung</w:t>
      </w:r>
    </w:p>
    <w:p w:rsidR="009E32D3" w:rsidRDefault="009E32D3" w:rsidP="005E3E8E">
      <w:pPr>
        <w:ind w:left="170" w:firstLine="0"/>
        <w:jc w:val="left"/>
      </w:pPr>
    </w:p>
    <w:p w:rsidR="009E32D3" w:rsidRPr="00EC788F" w:rsidRDefault="009E32D3" w:rsidP="005E3E8E">
      <w:pPr>
        <w:ind w:left="170" w:firstLine="0"/>
        <w:jc w:val="left"/>
      </w:pPr>
    </w:p>
    <w:p w:rsidR="004F3FB1" w:rsidRDefault="009057AF" w:rsidP="00272591">
      <w:pPr>
        <w:pStyle w:val="berschrift2"/>
        <w:ind w:left="748" w:hanging="578"/>
      </w:pPr>
      <w:bookmarkStart w:id="49" w:name="_Toc378252297"/>
      <w:bookmarkStart w:id="50" w:name="_Toc378252305"/>
      <w:bookmarkStart w:id="51" w:name="_Toc378252326"/>
      <w:bookmarkStart w:id="52" w:name="_Toc378252340"/>
      <w:bookmarkStart w:id="53" w:name="_Toc378252347"/>
      <w:bookmarkStart w:id="54" w:name="_Toc378252354"/>
      <w:bookmarkStart w:id="55" w:name="_Toc378252368"/>
      <w:bookmarkStart w:id="56" w:name="_Toc378252382"/>
      <w:bookmarkStart w:id="57" w:name="_Toc378252424"/>
      <w:bookmarkStart w:id="58" w:name="_Toc378252431"/>
      <w:bookmarkStart w:id="59" w:name="_Toc378252445"/>
      <w:bookmarkStart w:id="60" w:name="_Toc378252459"/>
      <w:bookmarkStart w:id="61" w:name="_Toc378252487"/>
      <w:bookmarkStart w:id="62" w:name="_Toc378252488"/>
      <w:bookmarkStart w:id="63" w:name="_Toc378252489"/>
      <w:bookmarkStart w:id="64" w:name="_Toc378252490"/>
      <w:bookmarkStart w:id="65" w:name="_Toc378252491"/>
      <w:bookmarkStart w:id="66" w:name="_Toc378252492"/>
      <w:bookmarkStart w:id="67" w:name="_Toc378252493"/>
      <w:bookmarkStart w:id="68" w:name="_Toc378252494"/>
      <w:bookmarkStart w:id="69" w:name="_Toc378252495"/>
      <w:bookmarkStart w:id="70" w:name="_Toc378252496"/>
      <w:bookmarkStart w:id="71" w:name="_Toc378252497"/>
      <w:bookmarkStart w:id="72" w:name="_Toc378252498"/>
      <w:bookmarkStart w:id="73" w:name="_Toc378252509"/>
      <w:bookmarkStart w:id="74" w:name="_Toc378252514"/>
      <w:bookmarkStart w:id="75" w:name="_Toc378252515"/>
      <w:bookmarkStart w:id="76" w:name="_Toc378252516"/>
      <w:bookmarkStart w:id="77" w:name="_Toc378252517"/>
      <w:bookmarkStart w:id="78" w:name="_Toc378252518"/>
      <w:bookmarkStart w:id="79" w:name="_Toc378252519"/>
      <w:bookmarkStart w:id="80" w:name="_Toc378252520"/>
      <w:bookmarkStart w:id="81" w:name="_Toc378252521"/>
      <w:bookmarkStart w:id="82" w:name="_Toc378252522"/>
      <w:bookmarkStart w:id="83" w:name="_Toc378252523"/>
      <w:bookmarkStart w:id="84" w:name="_Toc378252524"/>
      <w:bookmarkStart w:id="85" w:name="_Toc378252525"/>
      <w:bookmarkStart w:id="86" w:name="_Toc378252526"/>
      <w:bookmarkStart w:id="87" w:name="_Toc378252527"/>
      <w:bookmarkStart w:id="88" w:name="_Toc378252528"/>
      <w:bookmarkStart w:id="89" w:name="_Toc378252529"/>
      <w:bookmarkStart w:id="90" w:name="_Toc378252530"/>
      <w:bookmarkStart w:id="91" w:name="_Toc378252531"/>
      <w:bookmarkStart w:id="92" w:name="_Toc378252532"/>
      <w:bookmarkStart w:id="93" w:name="_Toc378252533"/>
      <w:bookmarkStart w:id="94" w:name="_Toc378252534"/>
      <w:bookmarkStart w:id="95" w:name="_Toc378252535"/>
      <w:bookmarkStart w:id="96" w:name="_Toc378252536"/>
      <w:bookmarkStart w:id="97" w:name="_Toc378252537"/>
      <w:bookmarkStart w:id="98" w:name="_Toc378252538"/>
      <w:bookmarkStart w:id="99" w:name="_Toc378252539"/>
      <w:bookmarkStart w:id="100" w:name="_Toc378252540"/>
      <w:bookmarkStart w:id="101" w:name="_Toc378252541"/>
      <w:bookmarkStart w:id="102" w:name="_Toc378252542"/>
      <w:bookmarkStart w:id="103" w:name="_Toc378252543"/>
      <w:bookmarkStart w:id="104" w:name="_Toc378252544"/>
      <w:bookmarkStart w:id="105" w:name="_Toc378253423"/>
      <w:bookmarkEnd w:id="44"/>
      <w:bookmarkEnd w:id="45"/>
      <w:bookmarkEnd w:id="46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9057AF">
        <w:t>Trockensubstanz-und Deckungsbeitragsvergleich</w:t>
      </w:r>
      <w:bookmarkEnd w:id="105"/>
    </w:p>
    <w:p w:rsidR="009E32D3" w:rsidRPr="009E32D3" w:rsidRDefault="009E32D3" w:rsidP="009E32D3">
      <w:pPr>
        <w:ind w:left="170" w:firstLine="0"/>
        <w:jc w:val="left"/>
        <w:rPr>
          <w:i/>
          <w:color w:val="FF0000"/>
          <w:sz w:val="18"/>
        </w:rPr>
      </w:pPr>
      <w:r w:rsidRPr="009E32D3">
        <w:rPr>
          <w:i/>
          <w:color w:val="FF0000"/>
          <w:sz w:val="18"/>
        </w:rPr>
        <w:t>Kommentar zu</w:t>
      </w:r>
      <w:r>
        <w:rPr>
          <w:i/>
          <w:color w:val="FF0000"/>
          <w:sz w:val="18"/>
        </w:rPr>
        <w:t>m TS-/DB-Vergleich</w:t>
      </w:r>
      <w:bookmarkStart w:id="106" w:name="_GoBack"/>
      <w:bookmarkEnd w:id="106"/>
    </w:p>
    <w:p w:rsidR="009057AF" w:rsidRDefault="009057AF" w:rsidP="005E3E8E">
      <w:pPr>
        <w:ind w:left="170" w:firstLine="0"/>
        <w:jc w:val="left"/>
      </w:pPr>
    </w:p>
    <w:p w:rsidR="00BA696E" w:rsidRPr="00BA696E" w:rsidRDefault="00BA696E" w:rsidP="005E3E8E">
      <w:pPr>
        <w:ind w:left="170" w:firstLine="0"/>
        <w:jc w:val="left"/>
      </w:pPr>
      <w:bookmarkStart w:id="107" w:name="_Toc378252546"/>
      <w:bookmarkStart w:id="108" w:name="_Toc378252547"/>
      <w:bookmarkStart w:id="109" w:name="_Toc378252548"/>
      <w:bookmarkEnd w:id="107"/>
      <w:bookmarkEnd w:id="108"/>
      <w:bookmarkEnd w:id="109"/>
    </w:p>
    <w:sectPr w:rsidR="00BA696E" w:rsidRPr="00BA696E" w:rsidSect="00351376">
      <w:headerReference w:type="default" r:id="rId16"/>
      <w:footerReference w:type="default" r:id="rId17"/>
      <w:pgSz w:w="11906" w:h="16838" w:code="9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32" w:rsidRDefault="00574232">
      <w:r>
        <w:separator/>
      </w:r>
    </w:p>
  </w:endnote>
  <w:endnote w:type="continuationSeparator" w:id="0">
    <w:p w:rsidR="00574232" w:rsidRDefault="0057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32" w:rsidRPr="00114AB2" w:rsidRDefault="00574232" w:rsidP="00114AB2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32" w:rsidRPr="00114AB2" w:rsidRDefault="00574232" w:rsidP="00457BB9">
    <w:pPr>
      <w:pStyle w:val="Fu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32D3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32" w:rsidRDefault="00574232">
      <w:r>
        <w:separator/>
      </w:r>
    </w:p>
  </w:footnote>
  <w:footnote w:type="continuationSeparator" w:id="0">
    <w:p w:rsidR="00574232" w:rsidRDefault="0057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32" w:rsidRDefault="00574232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32" w:rsidRPr="00E63089" w:rsidRDefault="00574232" w:rsidP="00457BB9">
    <w:pPr>
      <w:pStyle w:val="Kopfzeile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 w:rsidRPr="00E63089">
      <w:rPr>
        <w:rFonts w:cs="Arial"/>
        <w:sz w:val="18"/>
        <w:szCs w:val="18"/>
      </w:rPr>
      <w:tab/>
      <w:t>Betriebskonzept Fischzucht</w:t>
    </w:r>
    <w:r w:rsidRPr="00E63089">
      <w:rPr>
        <w:rFonts w:cs="Arial"/>
        <w:sz w:val="18"/>
        <w:szCs w:val="18"/>
      </w:rPr>
      <w:tab/>
    </w:r>
  </w:p>
  <w:p w:rsidR="00574232" w:rsidRPr="00E63089" w:rsidRDefault="00574232" w:rsidP="00114A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10C"/>
    <w:multiLevelType w:val="multilevel"/>
    <w:tmpl w:val="290052F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158E280D"/>
    <w:multiLevelType w:val="multilevel"/>
    <w:tmpl w:val="7CB48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5D13131"/>
    <w:multiLevelType w:val="hybridMultilevel"/>
    <w:tmpl w:val="C02E36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1430A"/>
    <w:multiLevelType w:val="hybridMultilevel"/>
    <w:tmpl w:val="4C4A0EC8"/>
    <w:lvl w:ilvl="0" w:tplc="E46A730E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11" w:hanging="360"/>
      </w:pPr>
    </w:lvl>
    <w:lvl w:ilvl="2" w:tplc="0807001B" w:tentative="1">
      <w:start w:val="1"/>
      <w:numFmt w:val="lowerRoman"/>
      <w:lvlText w:val="%3."/>
      <w:lvlJc w:val="right"/>
      <w:pPr>
        <w:ind w:left="3231" w:hanging="180"/>
      </w:pPr>
    </w:lvl>
    <w:lvl w:ilvl="3" w:tplc="0807000F" w:tentative="1">
      <w:start w:val="1"/>
      <w:numFmt w:val="decimal"/>
      <w:lvlText w:val="%4."/>
      <w:lvlJc w:val="left"/>
      <w:pPr>
        <w:ind w:left="3951" w:hanging="360"/>
      </w:pPr>
    </w:lvl>
    <w:lvl w:ilvl="4" w:tplc="08070019" w:tentative="1">
      <w:start w:val="1"/>
      <w:numFmt w:val="lowerLetter"/>
      <w:lvlText w:val="%5."/>
      <w:lvlJc w:val="left"/>
      <w:pPr>
        <w:ind w:left="4671" w:hanging="360"/>
      </w:pPr>
    </w:lvl>
    <w:lvl w:ilvl="5" w:tplc="0807001B" w:tentative="1">
      <w:start w:val="1"/>
      <w:numFmt w:val="lowerRoman"/>
      <w:lvlText w:val="%6."/>
      <w:lvlJc w:val="right"/>
      <w:pPr>
        <w:ind w:left="5391" w:hanging="180"/>
      </w:pPr>
    </w:lvl>
    <w:lvl w:ilvl="6" w:tplc="0807000F" w:tentative="1">
      <w:start w:val="1"/>
      <w:numFmt w:val="decimal"/>
      <w:lvlText w:val="%7."/>
      <w:lvlJc w:val="left"/>
      <w:pPr>
        <w:ind w:left="6111" w:hanging="360"/>
      </w:pPr>
    </w:lvl>
    <w:lvl w:ilvl="7" w:tplc="08070019" w:tentative="1">
      <w:start w:val="1"/>
      <w:numFmt w:val="lowerLetter"/>
      <w:lvlText w:val="%8."/>
      <w:lvlJc w:val="left"/>
      <w:pPr>
        <w:ind w:left="6831" w:hanging="360"/>
      </w:pPr>
    </w:lvl>
    <w:lvl w:ilvl="8" w:tplc="0807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">
    <w:nsid w:val="3F4A4245"/>
    <w:multiLevelType w:val="hybridMultilevel"/>
    <w:tmpl w:val="291EE7FC"/>
    <w:lvl w:ilvl="0" w:tplc="E46A7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20" w:hanging="360"/>
      </w:pPr>
    </w:lvl>
    <w:lvl w:ilvl="2" w:tplc="0807001B" w:tentative="1">
      <w:start w:val="1"/>
      <w:numFmt w:val="lowerRoman"/>
      <w:lvlText w:val="%3."/>
      <w:lvlJc w:val="right"/>
      <w:pPr>
        <w:ind w:left="2340" w:hanging="180"/>
      </w:pPr>
    </w:lvl>
    <w:lvl w:ilvl="3" w:tplc="0807000F" w:tentative="1">
      <w:start w:val="1"/>
      <w:numFmt w:val="decimal"/>
      <w:lvlText w:val="%4."/>
      <w:lvlJc w:val="left"/>
      <w:pPr>
        <w:ind w:left="3060" w:hanging="360"/>
      </w:pPr>
    </w:lvl>
    <w:lvl w:ilvl="4" w:tplc="08070019" w:tentative="1">
      <w:start w:val="1"/>
      <w:numFmt w:val="lowerLetter"/>
      <w:lvlText w:val="%5."/>
      <w:lvlJc w:val="left"/>
      <w:pPr>
        <w:ind w:left="3780" w:hanging="360"/>
      </w:pPr>
    </w:lvl>
    <w:lvl w:ilvl="5" w:tplc="0807001B" w:tentative="1">
      <w:start w:val="1"/>
      <w:numFmt w:val="lowerRoman"/>
      <w:lvlText w:val="%6."/>
      <w:lvlJc w:val="right"/>
      <w:pPr>
        <w:ind w:left="4500" w:hanging="180"/>
      </w:pPr>
    </w:lvl>
    <w:lvl w:ilvl="6" w:tplc="0807000F" w:tentative="1">
      <w:start w:val="1"/>
      <w:numFmt w:val="decimal"/>
      <w:lvlText w:val="%7."/>
      <w:lvlJc w:val="left"/>
      <w:pPr>
        <w:ind w:left="5220" w:hanging="360"/>
      </w:pPr>
    </w:lvl>
    <w:lvl w:ilvl="7" w:tplc="08070019" w:tentative="1">
      <w:start w:val="1"/>
      <w:numFmt w:val="lowerLetter"/>
      <w:lvlText w:val="%8."/>
      <w:lvlJc w:val="left"/>
      <w:pPr>
        <w:ind w:left="5940" w:hanging="360"/>
      </w:pPr>
    </w:lvl>
    <w:lvl w:ilvl="8" w:tplc="08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2E451D"/>
    <w:multiLevelType w:val="multilevel"/>
    <w:tmpl w:val="DE8088EC"/>
    <w:lvl w:ilvl="0">
      <w:start w:val="1"/>
      <w:numFmt w:val="decimal"/>
      <w:lvlText w:val="%1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6">
    <w:nsid w:val="65DF724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7B2578E"/>
    <w:multiLevelType w:val="multilevel"/>
    <w:tmpl w:val="D87EE4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ED520D0"/>
    <w:multiLevelType w:val="multilevel"/>
    <w:tmpl w:val="B6182C90"/>
    <w:lvl w:ilvl="0">
      <w:start w:val="1"/>
      <w:numFmt w:val="decimal"/>
      <w:pStyle w:val="Bachelorarbeit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1"/>
        </w:tabs>
        <w:ind w:left="-851" w:firstLine="851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>
    <w:nsid w:val="72DF1ADC"/>
    <w:multiLevelType w:val="multilevel"/>
    <w:tmpl w:val="64605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0"/>
  </w:num>
  <w:num w:numId="21">
    <w:abstractNumId w:val="1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A6"/>
    <w:rsid w:val="000023F1"/>
    <w:rsid w:val="00002BD1"/>
    <w:rsid w:val="00004828"/>
    <w:rsid w:val="000058A0"/>
    <w:rsid w:val="00006B7D"/>
    <w:rsid w:val="00007AA2"/>
    <w:rsid w:val="00011798"/>
    <w:rsid w:val="0001273C"/>
    <w:rsid w:val="00013E1D"/>
    <w:rsid w:val="00013FB1"/>
    <w:rsid w:val="00014DDB"/>
    <w:rsid w:val="000154B0"/>
    <w:rsid w:val="00015756"/>
    <w:rsid w:val="00017819"/>
    <w:rsid w:val="00020FC3"/>
    <w:rsid w:val="0002120E"/>
    <w:rsid w:val="00021576"/>
    <w:rsid w:val="0002188C"/>
    <w:rsid w:val="000242D2"/>
    <w:rsid w:val="00024339"/>
    <w:rsid w:val="00025146"/>
    <w:rsid w:val="00025603"/>
    <w:rsid w:val="000309C2"/>
    <w:rsid w:val="00031C0A"/>
    <w:rsid w:val="00032AFB"/>
    <w:rsid w:val="00033F29"/>
    <w:rsid w:val="0003401D"/>
    <w:rsid w:val="0003433D"/>
    <w:rsid w:val="000343A0"/>
    <w:rsid w:val="00035B5B"/>
    <w:rsid w:val="000369BC"/>
    <w:rsid w:val="00036CF5"/>
    <w:rsid w:val="000370BD"/>
    <w:rsid w:val="00037523"/>
    <w:rsid w:val="00037E56"/>
    <w:rsid w:val="000402A2"/>
    <w:rsid w:val="00040F68"/>
    <w:rsid w:val="00042D90"/>
    <w:rsid w:val="000430D7"/>
    <w:rsid w:val="00043D48"/>
    <w:rsid w:val="00045127"/>
    <w:rsid w:val="00045F0B"/>
    <w:rsid w:val="00050872"/>
    <w:rsid w:val="00050B05"/>
    <w:rsid w:val="00050D8B"/>
    <w:rsid w:val="00051664"/>
    <w:rsid w:val="00051A02"/>
    <w:rsid w:val="00053D3C"/>
    <w:rsid w:val="00054761"/>
    <w:rsid w:val="00055173"/>
    <w:rsid w:val="00056A35"/>
    <w:rsid w:val="000579DA"/>
    <w:rsid w:val="00061947"/>
    <w:rsid w:val="000619F8"/>
    <w:rsid w:val="00062A6A"/>
    <w:rsid w:val="000657A7"/>
    <w:rsid w:val="000661B6"/>
    <w:rsid w:val="000666C7"/>
    <w:rsid w:val="00066954"/>
    <w:rsid w:val="000674A0"/>
    <w:rsid w:val="000704AC"/>
    <w:rsid w:val="00070B8C"/>
    <w:rsid w:val="00070F2B"/>
    <w:rsid w:val="000720E5"/>
    <w:rsid w:val="000753C8"/>
    <w:rsid w:val="00075760"/>
    <w:rsid w:val="0007700F"/>
    <w:rsid w:val="000776CA"/>
    <w:rsid w:val="00080925"/>
    <w:rsid w:val="0008145C"/>
    <w:rsid w:val="00081BA6"/>
    <w:rsid w:val="00081E77"/>
    <w:rsid w:val="000828C4"/>
    <w:rsid w:val="00083CBB"/>
    <w:rsid w:val="000851DA"/>
    <w:rsid w:val="00085A59"/>
    <w:rsid w:val="00085D02"/>
    <w:rsid w:val="0009012D"/>
    <w:rsid w:val="00090948"/>
    <w:rsid w:val="00091B35"/>
    <w:rsid w:val="00091D36"/>
    <w:rsid w:val="00092018"/>
    <w:rsid w:val="0009247F"/>
    <w:rsid w:val="00092A3E"/>
    <w:rsid w:val="0009389C"/>
    <w:rsid w:val="00094EE0"/>
    <w:rsid w:val="000964F0"/>
    <w:rsid w:val="000A1753"/>
    <w:rsid w:val="000A20A2"/>
    <w:rsid w:val="000A281D"/>
    <w:rsid w:val="000A2831"/>
    <w:rsid w:val="000A2CA6"/>
    <w:rsid w:val="000A4161"/>
    <w:rsid w:val="000A4693"/>
    <w:rsid w:val="000A46B9"/>
    <w:rsid w:val="000A4FD8"/>
    <w:rsid w:val="000A5950"/>
    <w:rsid w:val="000A7930"/>
    <w:rsid w:val="000B004A"/>
    <w:rsid w:val="000B02B9"/>
    <w:rsid w:val="000B030E"/>
    <w:rsid w:val="000B07C3"/>
    <w:rsid w:val="000B20C7"/>
    <w:rsid w:val="000B2DAF"/>
    <w:rsid w:val="000B324F"/>
    <w:rsid w:val="000B515C"/>
    <w:rsid w:val="000B5682"/>
    <w:rsid w:val="000B58BC"/>
    <w:rsid w:val="000B6640"/>
    <w:rsid w:val="000B696E"/>
    <w:rsid w:val="000B7382"/>
    <w:rsid w:val="000B7F9F"/>
    <w:rsid w:val="000C004D"/>
    <w:rsid w:val="000C2E47"/>
    <w:rsid w:val="000C4E71"/>
    <w:rsid w:val="000C794B"/>
    <w:rsid w:val="000D2A20"/>
    <w:rsid w:val="000D3296"/>
    <w:rsid w:val="000D5B58"/>
    <w:rsid w:val="000D6239"/>
    <w:rsid w:val="000D745B"/>
    <w:rsid w:val="000E0F64"/>
    <w:rsid w:val="000E16F7"/>
    <w:rsid w:val="000E2DC5"/>
    <w:rsid w:val="000E3807"/>
    <w:rsid w:val="000E3BBD"/>
    <w:rsid w:val="000E3CA8"/>
    <w:rsid w:val="000E3D78"/>
    <w:rsid w:val="000E3EE1"/>
    <w:rsid w:val="000E40D4"/>
    <w:rsid w:val="000E4149"/>
    <w:rsid w:val="000E4A06"/>
    <w:rsid w:val="000E5A73"/>
    <w:rsid w:val="000E7D0C"/>
    <w:rsid w:val="000F1004"/>
    <w:rsid w:val="000F2F7A"/>
    <w:rsid w:val="000F3289"/>
    <w:rsid w:val="000F3CF4"/>
    <w:rsid w:val="000F4BB2"/>
    <w:rsid w:val="000F578A"/>
    <w:rsid w:val="000F7E21"/>
    <w:rsid w:val="00100103"/>
    <w:rsid w:val="00100A8F"/>
    <w:rsid w:val="001031BE"/>
    <w:rsid w:val="00107E28"/>
    <w:rsid w:val="00111E9A"/>
    <w:rsid w:val="001122CD"/>
    <w:rsid w:val="0011403D"/>
    <w:rsid w:val="00114158"/>
    <w:rsid w:val="00114AB2"/>
    <w:rsid w:val="00116718"/>
    <w:rsid w:val="00116735"/>
    <w:rsid w:val="00116B7B"/>
    <w:rsid w:val="0012075B"/>
    <w:rsid w:val="00120CC9"/>
    <w:rsid w:val="0012101D"/>
    <w:rsid w:val="00121B49"/>
    <w:rsid w:val="001220F1"/>
    <w:rsid w:val="001227DC"/>
    <w:rsid w:val="001228DB"/>
    <w:rsid w:val="00123B8D"/>
    <w:rsid w:val="00125C07"/>
    <w:rsid w:val="00125DA1"/>
    <w:rsid w:val="00125E0A"/>
    <w:rsid w:val="0012657F"/>
    <w:rsid w:val="00126EA1"/>
    <w:rsid w:val="0012714C"/>
    <w:rsid w:val="00127766"/>
    <w:rsid w:val="00134F83"/>
    <w:rsid w:val="00135191"/>
    <w:rsid w:val="001355FA"/>
    <w:rsid w:val="00136C28"/>
    <w:rsid w:val="00137ADA"/>
    <w:rsid w:val="00137C3A"/>
    <w:rsid w:val="00140F2E"/>
    <w:rsid w:val="0014344C"/>
    <w:rsid w:val="00143D54"/>
    <w:rsid w:val="00145212"/>
    <w:rsid w:val="0014545B"/>
    <w:rsid w:val="001455C5"/>
    <w:rsid w:val="00146782"/>
    <w:rsid w:val="00150030"/>
    <w:rsid w:val="0015042E"/>
    <w:rsid w:val="00151502"/>
    <w:rsid w:val="00152C57"/>
    <w:rsid w:val="00153B08"/>
    <w:rsid w:val="00154BF0"/>
    <w:rsid w:val="0015559C"/>
    <w:rsid w:val="001559CD"/>
    <w:rsid w:val="0015620F"/>
    <w:rsid w:val="00157656"/>
    <w:rsid w:val="0016001C"/>
    <w:rsid w:val="0016005F"/>
    <w:rsid w:val="0016019D"/>
    <w:rsid w:val="0016041B"/>
    <w:rsid w:val="001604D2"/>
    <w:rsid w:val="001617F3"/>
    <w:rsid w:val="00163A78"/>
    <w:rsid w:val="00163F0E"/>
    <w:rsid w:val="0016602A"/>
    <w:rsid w:val="001665BB"/>
    <w:rsid w:val="001679CA"/>
    <w:rsid w:val="0017147F"/>
    <w:rsid w:val="00171C94"/>
    <w:rsid w:val="00173037"/>
    <w:rsid w:val="00173E64"/>
    <w:rsid w:val="00173F8A"/>
    <w:rsid w:val="00174D07"/>
    <w:rsid w:val="00175C73"/>
    <w:rsid w:val="00175DD7"/>
    <w:rsid w:val="00176846"/>
    <w:rsid w:val="00177CD9"/>
    <w:rsid w:val="001817ED"/>
    <w:rsid w:val="00183631"/>
    <w:rsid w:val="00183BB1"/>
    <w:rsid w:val="00186F6E"/>
    <w:rsid w:val="0019025A"/>
    <w:rsid w:val="00190355"/>
    <w:rsid w:val="0019203C"/>
    <w:rsid w:val="00192D56"/>
    <w:rsid w:val="00195919"/>
    <w:rsid w:val="001964DF"/>
    <w:rsid w:val="001967B1"/>
    <w:rsid w:val="00196A55"/>
    <w:rsid w:val="001A07E0"/>
    <w:rsid w:val="001A089A"/>
    <w:rsid w:val="001A0B81"/>
    <w:rsid w:val="001A1013"/>
    <w:rsid w:val="001A1632"/>
    <w:rsid w:val="001A2080"/>
    <w:rsid w:val="001A2F1A"/>
    <w:rsid w:val="001A39D7"/>
    <w:rsid w:val="001A4A8C"/>
    <w:rsid w:val="001A687D"/>
    <w:rsid w:val="001A7393"/>
    <w:rsid w:val="001A741D"/>
    <w:rsid w:val="001B114A"/>
    <w:rsid w:val="001B1594"/>
    <w:rsid w:val="001B16C7"/>
    <w:rsid w:val="001B1E51"/>
    <w:rsid w:val="001B3257"/>
    <w:rsid w:val="001B47D0"/>
    <w:rsid w:val="001B63A8"/>
    <w:rsid w:val="001B6907"/>
    <w:rsid w:val="001B703A"/>
    <w:rsid w:val="001B78D7"/>
    <w:rsid w:val="001B7CDB"/>
    <w:rsid w:val="001B7F07"/>
    <w:rsid w:val="001C2EFE"/>
    <w:rsid w:val="001C555B"/>
    <w:rsid w:val="001C568A"/>
    <w:rsid w:val="001C7279"/>
    <w:rsid w:val="001C7713"/>
    <w:rsid w:val="001D076D"/>
    <w:rsid w:val="001D2E94"/>
    <w:rsid w:val="001D36D0"/>
    <w:rsid w:val="001D41D3"/>
    <w:rsid w:val="001D51A5"/>
    <w:rsid w:val="001D70D2"/>
    <w:rsid w:val="001E0D75"/>
    <w:rsid w:val="001E0DDD"/>
    <w:rsid w:val="001E237D"/>
    <w:rsid w:val="001E370C"/>
    <w:rsid w:val="001E3E15"/>
    <w:rsid w:val="001E520A"/>
    <w:rsid w:val="001E54AE"/>
    <w:rsid w:val="001E5B8C"/>
    <w:rsid w:val="001E6000"/>
    <w:rsid w:val="001E6127"/>
    <w:rsid w:val="001E6374"/>
    <w:rsid w:val="001F07F4"/>
    <w:rsid w:val="001F080B"/>
    <w:rsid w:val="001F21DF"/>
    <w:rsid w:val="001F4CEA"/>
    <w:rsid w:val="001F6134"/>
    <w:rsid w:val="001F6D03"/>
    <w:rsid w:val="001F6F47"/>
    <w:rsid w:val="001F7122"/>
    <w:rsid w:val="001F760B"/>
    <w:rsid w:val="0020117A"/>
    <w:rsid w:val="00202070"/>
    <w:rsid w:val="002026CA"/>
    <w:rsid w:val="00202ACF"/>
    <w:rsid w:val="00204A8D"/>
    <w:rsid w:val="00205368"/>
    <w:rsid w:val="00206550"/>
    <w:rsid w:val="00207276"/>
    <w:rsid w:val="002078D6"/>
    <w:rsid w:val="002106DB"/>
    <w:rsid w:val="002120AF"/>
    <w:rsid w:val="002123EB"/>
    <w:rsid w:val="0021469A"/>
    <w:rsid w:val="00215099"/>
    <w:rsid w:val="00217784"/>
    <w:rsid w:val="00217A20"/>
    <w:rsid w:val="00220C50"/>
    <w:rsid w:val="00223E9F"/>
    <w:rsid w:val="00225B14"/>
    <w:rsid w:val="00225F88"/>
    <w:rsid w:val="002265D1"/>
    <w:rsid w:val="00226793"/>
    <w:rsid w:val="0023005B"/>
    <w:rsid w:val="002302F8"/>
    <w:rsid w:val="00230677"/>
    <w:rsid w:val="00230FE9"/>
    <w:rsid w:val="002316AA"/>
    <w:rsid w:val="002317E7"/>
    <w:rsid w:val="00232744"/>
    <w:rsid w:val="00233F9E"/>
    <w:rsid w:val="0023423D"/>
    <w:rsid w:val="00235C3C"/>
    <w:rsid w:val="00236652"/>
    <w:rsid w:val="00236C4C"/>
    <w:rsid w:val="00237178"/>
    <w:rsid w:val="00241AD6"/>
    <w:rsid w:val="0024370D"/>
    <w:rsid w:val="00243983"/>
    <w:rsid w:val="00247DB3"/>
    <w:rsid w:val="0025056E"/>
    <w:rsid w:val="002509CC"/>
    <w:rsid w:val="002510D4"/>
    <w:rsid w:val="002531B5"/>
    <w:rsid w:val="0025350E"/>
    <w:rsid w:val="00260AA1"/>
    <w:rsid w:val="0026206D"/>
    <w:rsid w:val="00262532"/>
    <w:rsid w:val="00266C19"/>
    <w:rsid w:val="002713A2"/>
    <w:rsid w:val="00272591"/>
    <w:rsid w:val="002728F0"/>
    <w:rsid w:val="00275397"/>
    <w:rsid w:val="00277A0C"/>
    <w:rsid w:val="00280741"/>
    <w:rsid w:val="0028083C"/>
    <w:rsid w:val="00283A11"/>
    <w:rsid w:val="00284087"/>
    <w:rsid w:val="00284C36"/>
    <w:rsid w:val="0028564A"/>
    <w:rsid w:val="002859CF"/>
    <w:rsid w:val="00285A8E"/>
    <w:rsid w:val="0028651F"/>
    <w:rsid w:val="00287DDB"/>
    <w:rsid w:val="00287E80"/>
    <w:rsid w:val="002904D4"/>
    <w:rsid w:val="00293428"/>
    <w:rsid w:val="0029523A"/>
    <w:rsid w:val="00295C70"/>
    <w:rsid w:val="0029735E"/>
    <w:rsid w:val="002A0F3E"/>
    <w:rsid w:val="002A1074"/>
    <w:rsid w:val="002A1CE5"/>
    <w:rsid w:val="002A2818"/>
    <w:rsid w:val="002A32F7"/>
    <w:rsid w:val="002A3667"/>
    <w:rsid w:val="002B056E"/>
    <w:rsid w:val="002B0685"/>
    <w:rsid w:val="002B0D28"/>
    <w:rsid w:val="002B136E"/>
    <w:rsid w:val="002B3160"/>
    <w:rsid w:val="002B3579"/>
    <w:rsid w:val="002B548B"/>
    <w:rsid w:val="002B5523"/>
    <w:rsid w:val="002B5D54"/>
    <w:rsid w:val="002B685B"/>
    <w:rsid w:val="002B6A8E"/>
    <w:rsid w:val="002C1129"/>
    <w:rsid w:val="002C1A8F"/>
    <w:rsid w:val="002C5272"/>
    <w:rsid w:val="002C5661"/>
    <w:rsid w:val="002C61EC"/>
    <w:rsid w:val="002D1112"/>
    <w:rsid w:val="002D184A"/>
    <w:rsid w:val="002D30EE"/>
    <w:rsid w:val="002D35DD"/>
    <w:rsid w:val="002D40B2"/>
    <w:rsid w:val="002D4385"/>
    <w:rsid w:val="002D5676"/>
    <w:rsid w:val="002D56B2"/>
    <w:rsid w:val="002D5B0E"/>
    <w:rsid w:val="002D60CE"/>
    <w:rsid w:val="002D62EB"/>
    <w:rsid w:val="002D6ADE"/>
    <w:rsid w:val="002D7A78"/>
    <w:rsid w:val="002D7B22"/>
    <w:rsid w:val="002E2B3D"/>
    <w:rsid w:val="002E2D19"/>
    <w:rsid w:val="002E2EB1"/>
    <w:rsid w:val="002E2FF4"/>
    <w:rsid w:val="002E33FA"/>
    <w:rsid w:val="002E45CB"/>
    <w:rsid w:val="002E51F6"/>
    <w:rsid w:val="002E72A0"/>
    <w:rsid w:val="002E7386"/>
    <w:rsid w:val="002E795B"/>
    <w:rsid w:val="002E7CB1"/>
    <w:rsid w:val="002E7EF5"/>
    <w:rsid w:val="002F1DEA"/>
    <w:rsid w:val="002F4909"/>
    <w:rsid w:val="002F6F4B"/>
    <w:rsid w:val="00300A16"/>
    <w:rsid w:val="00301FC4"/>
    <w:rsid w:val="00303262"/>
    <w:rsid w:val="00304069"/>
    <w:rsid w:val="0030587D"/>
    <w:rsid w:val="00305F3D"/>
    <w:rsid w:val="0030615B"/>
    <w:rsid w:val="0030699A"/>
    <w:rsid w:val="003070A8"/>
    <w:rsid w:val="003131FD"/>
    <w:rsid w:val="003144E3"/>
    <w:rsid w:val="00314D66"/>
    <w:rsid w:val="003154D1"/>
    <w:rsid w:val="00315CA1"/>
    <w:rsid w:val="00315EF5"/>
    <w:rsid w:val="00316B8F"/>
    <w:rsid w:val="00320363"/>
    <w:rsid w:val="003203D1"/>
    <w:rsid w:val="00322591"/>
    <w:rsid w:val="003238C5"/>
    <w:rsid w:val="003254B9"/>
    <w:rsid w:val="00325C82"/>
    <w:rsid w:val="00325CA1"/>
    <w:rsid w:val="00325DE9"/>
    <w:rsid w:val="0032640A"/>
    <w:rsid w:val="00326FD4"/>
    <w:rsid w:val="00331412"/>
    <w:rsid w:val="00332B78"/>
    <w:rsid w:val="00332F69"/>
    <w:rsid w:val="00333F6D"/>
    <w:rsid w:val="00335481"/>
    <w:rsid w:val="00335857"/>
    <w:rsid w:val="003362E1"/>
    <w:rsid w:val="00340024"/>
    <w:rsid w:val="00345B8E"/>
    <w:rsid w:val="00345D1D"/>
    <w:rsid w:val="0034647F"/>
    <w:rsid w:val="003474F9"/>
    <w:rsid w:val="003478D2"/>
    <w:rsid w:val="00351376"/>
    <w:rsid w:val="0035288C"/>
    <w:rsid w:val="00354DCC"/>
    <w:rsid w:val="00356398"/>
    <w:rsid w:val="00356CA6"/>
    <w:rsid w:val="00361BC5"/>
    <w:rsid w:val="00362526"/>
    <w:rsid w:val="00363CCF"/>
    <w:rsid w:val="00367679"/>
    <w:rsid w:val="003676E8"/>
    <w:rsid w:val="0036778E"/>
    <w:rsid w:val="00370F4A"/>
    <w:rsid w:val="00371084"/>
    <w:rsid w:val="003723B3"/>
    <w:rsid w:val="0037244F"/>
    <w:rsid w:val="003728AD"/>
    <w:rsid w:val="0037360B"/>
    <w:rsid w:val="0037398B"/>
    <w:rsid w:val="00373A4D"/>
    <w:rsid w:val="00375C6E"/>
    <w:rsid w:val="00377A37"/>
    <w:rsid w:val="00380328"/>
    <w:rsid w:val="003815CE"/>
    <w:rsid w:val="00382049"/>
    <w:rsid w:val="0038240A"/>
    <w:rsid w:val="00382B0B"/>
    <w:rsid w:val="00384468"/>
    <w:rsid w:val="00386592"/>
    <w:rsid w:val="00386996"/>
    <w:rsid w:val="003873CA"/>
    <w:rsid w:val="00387A93"/>
    <w:rsid w:val="003903D0"/>
    <w:rsid w:val="003908DB"/>
    <w:rsid w:val="0039131A"/>
    <w:rsid w:val="00392372"/>
    <w:rsid w:val="00392E4E"/>
    <w:rsid w:val="003932AD"/>
    <w:rsid w:val="00393838"/>
    <w:rsid w:val="0039399B"/>
    <w:rsid w:val="00393C62"/>
    <w:rsid w:val="00394A0D"/>
    <w:rsid w:val="00395413"/>
    <w:rsid w:val="00395A96"/>
    <w:rsid w:val="00396115"/>
    <w:rsid w:val="003A095D"/>
    <w:rsid w:val="003A0C16"/>
    <w:rsid w:val="003A149F"/>
    <w:rsid w:val="003A1593"/>
    <w:rsid w:val="003A31A0"/>
    <w:rsid w:val="003A32E5"/>
    <w:rsid w:val="003A406F"/>
    <w:rsid w:val="003A4702"/>
    <w:rsid w:val="003A4E04"/>
    <w:rsid w:val="003A7B93"/>
    <w:rsid w:val="003A7D6E"/>
    <w:rsid w:val="003B0BD6"/>
    <w:rsid w:val="003B0DA2"/>
    <w:rsid w:val="003B10C3"/>
    <w:rsid w:val="003B17DB"/>
    <w:rsid w:val="003B2CC9"/>
    <w:rsid w:val="003B3591"/>
    <w:rsid w:val="003B7C6E"/>
    <w:rsid w:val="003C0008"/>
    <w:rsid w:val="003C06D2"/>
    <w:rsid w:val="003C0E63"/>
    <w:rsid w:val="003C146D"/>
    <w:rsid w:val="003C3FC8"/>
    <w:rsid w:val="003C3FF8"/>
    <w:rsid w:val="003C4945"/>
    <w:rsid w:val="003C5D35"/>
    <w:rsid w:val="003C6D8A"/>
    <w:rsid w:val="003C7517"/>
    <w:rsid w:val="003C7809"/>
    <w:rsid w:val="003D05DD"/>
    <w:rsid w:val="003D27B1"/>
    <w:rsid w:val="003D309F"/>
    <w:rsid w:val="003D6004"/>
    <w:rsid w:val="003D709A"/>
    <w:rsid w:val="003E1835"/>
    <w:rsid w:val="003E3BC6"/>
    <w:rsid w:val="003E48EC"/>
    <w:rsid w:val="003E4CDC"/>
    <w:rsid w:val="003E51CA"/>
    <w:rsid w:val="003E59DE"/>
    <w:rsid w:val="003E6138"/>
    <w:rsid w:val="003F25A1"/>
    <w:rsid w:val="003F6CBA"/>
    <w:rsid w:val="003F7334"/>
    <w:rsid w:val="004001F6"/>
    <w:rsid w:val="004009AC"/>
    <w:rsid w:val="004018CF"/>
    <w:rsid w:val="00402DB9"/>
    <w:rsid w:val="00403F62"/>
    <w:rsid w:val="00405112"/>
    <w:rsid w:val="00405483"/>
    <w:rsid w:val="00406712"/>
    <w:rsid w:val="00407B7F"/>
    <w:rsid w:val="004100CC"/>
    <w:rsid w:val="0041073D"/>
    <w:rsid w:val="0041112C"/>
    <w:rsid w:val="004136B8"/>
    <w:rsid w:val="00416F1A"/>
    <w:rsid w:val="00417BB4"/>
    <w:rsid w:val="0042086D"/>
    <w:rsid w:val="00421A19"/>
    <w:rsid w:val="00422228"/>
    <w:rsid w:val="004223BD"/>
    <w:rsid w:val="004224E5"/>
    <w:rsid w:val="0042275B"/>
    <w:rsid w:val="00423C5B"/>
    <w:rsid w:val="00424DAD"/>
    <w:rsid w:val="0042554C"/>
    <w:rsid w:val="00425E3F"/>
    <w:rsid w:val="00425E56"/>
    <w:rsid w:val="004265FE"/>
    <w:rsid w:val="00430A79"/>
    <w:rsid w:val="004311E3"/>
    <w:rsid w:val="00432B80"/>
    <w:rsid w:val="00433198"/>
    <w:rsid w:val="004359D1"/>
    <w:rsid w:val="004374D1"/>
    <w:rsid w:val="004377C6"/>
    <w:rsid w:val="0044136F"/>
    <w:rsid w:val="00441C5F"/>
    <w:rsid w:val="004430D7"/>
    <w:rsid w:val="00443EA5"/>
    <w:rsid w:val="004448D4"/>
    <w:rsid w:val="00444A39"/>
    <w:rsid w:val="00445DD8"/>
    <w:rsid w:val="00446FF7"/>
    <w:rsid w:val="00451393"/>
    <w:rsid w:val="00451661"/>
    <w:rsid w:val="00452FB4"/>
    <w:rsid w:val="004541C2"/>
    <w:rsid w:val="004541C4"/>
    <w:rsid w:val="0045447F"/>
    <w:rsid w:val="004548C2"/>
    <w:rsid w:val="00454AD0"/>
    <w:rsid w:val="00455C14"/>
    <w:rsid w:val="0045775E"/>
    <w:rsid w:val="00457BB9"/>
    <w:rsid w:val="00460DAB"/>
    <w:rsid w:val="004625E3"/>
    <w:rsid w:val="00467A10"/>
    <w:rsid w:val="004726C4"/>
    <w:rsid w:val="00472A84"/>
    <w:rsid w:val="00472CB6"/>
    <w:rsid w:val="00474471"/>
    <w:rsid w:val="004765C1"/>
    <w:rsid w:val="0047715D"/>
    <w:rsid w:val="00480DB8"/>
    <w:rsid w:val="0048156F"/>
    <w:rsid w:val="00481B16"/>
    <w:rsid w:val="004820E3"/>
    <w:rsid w:val="00482404"/>
    <w:rsid w:val="00483ACF"/>
    <w:rsid w:val="0048410D"/>
    <w:rsid w:val="004849DE"/>
    <w:rsid w:val="004863F9"/>
    <w:rsid w:val="004868D8"/>
    <w:rsid w:val="00487E17"/>
    <w:rsid w:val="00487F8B"/>
    <w:rsid w:val="00492760"/>
    <w:rsid w:val="00492887"/>
    <w:rsid w:val="004929CE"/>
    <w:rsid w:val="00492C72"/>
    <w:rsid w:val="00493845"/>
    <w:rsid w:val="004A04C0"/>
    <w:rsid w:val="004A09F1"/>
    <w:rsid w:val="004A10EE"/>
    <w:rsid w:val="004A13B2"/>
    <w:rsid w:val="004A3569"/>
    <w:rsid w:val="004A4288"/>
    <w:rsid w:val="004A5D91"/>
    <w:rsid w:val="004A6144"/>
    <w:rsid w:val="004B04AB"/>
    <w:rsid w:val="004B0E6D"/>
    <w:rsid w:val="004B1F91"/>
    <w:rsid w:val="004B21B2"/>
    <w:rsid w:val="004B3EDD"/>
    <w:rsid w:val="004B53F5"/>
    <w:rsid w:val="004B5F91"/>
    <w:rsid w:val="004B6308"/>
    <w:rsid w:val="004B67F2"/>
    <w:rsid w:val="004B776A"/>
    <w:rsid w:val="004C0207"/>
    <w:rsid w:val="004C0C78"/>
    <w:rsid w:val="004C0FD0"/>
    <w:rsid w:val="004C207F"/>
    <w:rsid w:val="004C3A95"/>
    <w:rsid w:val="004C48FB"/>
    <w:rsid w:val="004C49D6"/>
    <w:rsid w:val="004C4C5E"/>
    <w:rsid w:val="004C536A"/>
    <w:rsid w:val="004C677D"/>
    <w:rsid w:val="004C6D3E"/>
    <w:rsid w:val="004C7C34"/>
    <w:rsid w:val="004D0451"/>
    <w:rsid w:val="004D451F"/>
    <w:rsid w:val="004D5792"/>
    <w:rsid w:val="004D58E3"/>
    <w:rsid w:val="004D6B05"/>
    <w:rsid w:val="004D74EE"/>
    <w:rsid w:val="004D7CF5"/>
    <w:rsid w:val="004E006F"/>
    <w:rsid w:val="004E0455"/>
    <w:rsid w:val="004E09A0"/>
    <w:rsid w:val="004E16FE"/>
    <w:rsid w:val="004E2FD1"/>
    <w:rsid w:val="004E3A6B"/>
    <w:rsid w:val="004E52D3"/>
    <w:rsid w:val="004E5A01"/>
    <w:rsid w:val="004E5D86"/>
    <w:rsid w:val="004E6538"/>
    <w:rsid w:val="004F0151"/>
    <w:rsid w:val="004F1478"/>
    <w:rsid w:val="004F1482"/>
    <w:rsid w:val="004F16ED"/>
    <w:rsid w:val="004F282C"/>
    <w:rsid w:val="004F3FB1"/>
    <w:rsid w:val="004F5344"/>
    <w:rsid w:val="004F5EDA"/>
    <w:rsid w:val="005000A4"/>
    <w:rsid w:val="00500917"/>
    <w:rsid w:val="00503773"/>
    <w:rsid w:val="00504064"/>
    <w:rsid w:val="00504943"/>
    <w:rsid w:val="005053FB"/>
    <w:rsid w:val="0050640E"/>
    <w:rsid w:val="0050764B"/>
    <w:rsid w:val="00507C64"/>
    <w:rsid w:val="00511F2B"/>
    <w:rsid w:val="005123ED"/>
    <w:rsid w:val="005126AB"/>
    <w:rsid w:val="00512848"/>
    <w:rsid w:val="00512CE8"/>
    <w:rsid w:val="00515308"/>
    <w:rsid w:val="00517000"/>
    <w:rsid w:val="00517152"/>
    <w:rsid w:val="0051745F"/>
    <w:rsid w:val="005176EC"/>
    <w:rsid w:val="00521CB9"/>
    <w:rsid w:val="00522A94"/>
    <w:rsid w:val="00523FAD"/>
    <w:rsid w:val="005249C2"/>
    <w:rsid w:val="0052602A"/>
    <w:rsid w:val="0052610D"/>
    <w:rsid w:val="00527AD0"/>
    <w:rsid w:val="00527E2D"/>
    <w:rsid w:val="005309E0"/>
    <w:rsid w:val="005327C1"/>
    <w:rsid w:val="00534719"/>
    <w:rsid w:val="00537256"/>
    <w:rsid w:val="00537B30"/>
    <w:rsid w:val="00540754"/>
    <w:rsid w:val="00540E0E"/>
    <w:rsid w:val="00541348"/>
    <w:rsid w:val="005435C9"/>
    <w:rsid w:val="0054485C"/>
    <w:rsid w:val="00544B97"/>
    <w:rsid w:val="00546613"/>
    <w:rsid w:val="00546A0F"/>
    <w:rsid w:val="00550B16"/>
    <w:rsid w:val="00550C4C"/>
    <w:rsid w:val="00553E55"/>
    <w:rsid w:val="00554245"/>
    <w:rsid w:val="00555DD2"/>
    <w:rsid w:val="00556355"/>
    <w:rsid w:val="00556AF3"/>
    <w:rsid w:val="005571C4"/>
    <w:rsid w:val="00557AC5"/>
    <w:rsid w:val="00560205"/>
    <w:rsid w:val="005615BD"/>
    <w:rsid w:val="00563074"/>
    <w:rsid w:val="005630A9"/>
    <w:rsid w:val="00564553"/>
    <w:rsid w:val="00566A36"/>
    <w:rsid w:val="00567FD4"/>
    <w:rsid w:val="00572483"/>
    <w:rsid w:val="00572E0D"/>
    <w:rsid w:val="005740FC"/>
    <w:rsid w:val="00574232"/>
    <w:rsid w:val="0057552B"/>
    <w:rsid w:val="00575AA4"/>
    <w:rsid w:val="00576D54"/>
    <w:rsid w:val="00577AE8"/>
    <w:rsid w:val="005812E0"/>
    <w:rsid w:val="005822EB"/>
    <w:rsid w:val="00583BB4"/>
    <w:rsid w:val="0058477E"/>
    <w:rsid w:val="00585665"/>
    <w:rsid w:val="0058608B"/>
    <w:rsid w:val="005862DF"/>
    <w:rsid w:val="0058679D"/>
    <w:rsid w:val="00586D17"/>
    <w:rsid w:val="00587814"/>
    <w:rsid w:val="00587845"/>
    <w:rsid w:val="00587F8E"/>
    <w:rsid w:val="0059074D"/>
    <w:rsid w:val="0059127C"/>
    <w:rsid w:val="0059136F"/>
    <w:rsid w:val="00592283"/>
    <w:rsid w:val="00592B92"/>
    <w:rsid w:val="0059388B"/>
    <w:rsid w:val="00593DAD"/>
    <w:rsid w:val="00595D15"/>
    <w:rsid w:val="00597632"/>
    <w:rsid w:val="00597FD6"/>
    <w:rsid w:val="005A16DB"/>
    <w:rsid w:val="005A258B"/>
    <w:rsid w:val="005A560B"/>
    <w:rsid w:val="005A585F"/>
    <w:rsid w:val="005A61D1"/>
    <w:rsid w:val="005A667F"/>
    <w:rsid w:val="005A7055"/>
    <w:rsid w:val="005A7808"/>
    <w:rsid w:val="005B028F"/>
    <w:rsid w:val="005B246F"/>
    <w:rsid w:val="005B355F"/>
    <w:rsid w:val="005B35A7"/>
    <w:rsid w:val="005B3AC0"/>
    <w:rsid w:val="005B4803"/>
    <w:rsid w:val="005B4831"/>
    <w:rsid w:val="005B4887"/>
    <w:rsid w:val="005B5E20"/>
    <w:rsid w:val="005B6830"/>
    <w:rsid w:val="005B7ECD"/>
    <w:rsid w:val="005C1070"/>
    <w:rsid w:val="005C1F56"/>
    <w:rsid w:val="005C267E"/>
    <w:rsid w:val="005C276C"/>
    <w:rsid w:val="005C2C96"/>
    <w:rsid w:val="005C4697"/>
    <w:rsid w:val="005C4838"/>
    <w:rsid w:val="005C4A65"/>
    <w:rsid w:val="005C4D10"/>
    <w:rsid w:val="005C5FA9"/>
    <w:rsid w:val="005C6E6E"/>
    <w:rsid w:val="005C7B75"/>
    <w:rsid w:val="005D16D4"/>
    <w:rsid w:val="005D234B"/>
    <w:rsid w:val="005D4954"/>
    <w:rsid w:val="005D5C02"/>
    <w:rsid w:val="005D6532"/>
    <w:rsid w:val="005D67CE"/>
    <w:rsid w:val="005E12B7"/>
    <w:rsid w:val="005E157A"/>
    <w:rsid w:val="005E1C45"/>
    <w:rsid w:val="005E2399"/>
    <w:rsid w:val="005E28D4"/>
    <w:rsid w:val="005E2CE9"/>
    <w:rsid w:val="005E35E2"/>
    <w:rsid w:val="005E3E8E"/>
    <w:rsid w:val="005E41C3"/>
    <w:rsid w:val="005E6CE9"/>
    <w:rsid w:val="005E7F9B"/>
    <w:rsid w:val="005F09F6"/>
    <w:rsid w:val="005F27BB"/>
    <w:rsid w:val="005F2FAA"/>
    <w:rsid w:val="005F35E6"/>
    <w:rsid w:val="005F56D7"/>
    <w:rsid w:val="005F5C5F"/>
    <w:rsid w:val="005F5DF6"/>
    <w:rsid w:val="005F66F2"/>
    <w:rsid w:val="00602AD5"/>
    <w:rsid w:val="00605057"/>
    <w:rsid w:val="006064D9"/>
    <w:rsid w:val="00606931"/>
    <w:rsid w:val="0060703F"/>
    <w:rsid w:val="006105D4"/>
    <w:rsid w:val="00611368"/>
    <w:rsid w:val="0061262C"/>
    <w:rsid w:val="00613013"/>
    <w:rsid w:val="006135F1"/>
    <w:rsid w:val="006155D0"/>
    <w:rsid w:val="00616021"/>
    <w:rsid w:val="00617A42"/>
    <w:rsid w:val="00620829"/>
    <w:rsid w:val="00620909"/>
    <w:rsid w:val="00621072"/>
    <w:rsid w:val="0062223E"/>
    <w:rsid w:val="006232F6"/>
    <w:rsid w:val="00623971"/>
    <w:rsid w:val="00624622"/>
    <w:rsid w:val="00624691"/>
    <w:rsid w:val="0062483D"/>
    <w:rsid w:val="00624DD7"/>
    <w:rsid w:val="00625C96"/>
    <w:rsid w:val="0062648C"/>
    <w:rsid w:val="00627FBC"/>
    <w:rsid w:val="00630587"/>
    <w:rsid w:val="00632642"/>
    <w:rsid w:val="00632667"/>
    <w:rsid w:val="006334FE"/>
    <w:rsid w:val="00633C90"/>
    <w:rsid w:val="00634B12"/>
    <w:rsid w:val="00634E58"/>
    <w:rsid w:val="0063545F"/>
    <w:rsid w:val="00635587"/>
    <w:rsid w:val="00637B8A"/>
    <w:rsid w:val="00641873"/>
    <w:rsid w:val="0064246D"/>
    <w:rsid w:val="0064252F"/>
    <w:rsid w:val="00642775"/>
    <w:rsid w:val="00642BF0"/>
    <w:rsid w:val="006441A1"/>
    <w:rsid w:val="00644371"/>
    <w:rsid w:val="006446EC"/>
    <w:rsid w:val="006462CB"/>
    <w:rsid w:val="0064643B"/>
    <w:rsid w:val="006466BA"/>
    <w:rsid w:val="00647AC9"/>
    <w:rsid w:val="00650A8B"/>
    <w:rsid w:val="00650F52"/>
    <w:rsid w:val="0065117D"/>
    <w:rsid w:val="006516B5"/>
    <w:rsid w:val="00651B15"/>
    <w:rsid w:val="0065219A"/>
    <w:rsid w:val="0065295D"/>
    <w:rsid w:val="0065315E"/>
    <w:rsid w:val="00654895"/>
    <w:rsid w:val="00654E6C"/>
    <w:rsid w:val="00655201"/>
    <w:rsid w:val="0065627B"/>
    <w:rsid w:val="006566D5"/>
    <w:rsid w:val="00660895"/>
    <w:rsid w:val="006618B1"/>
    <w:rsid w:val="00662807"/>
    <w:rsid w:val="0066504F"/>
    <w:rsid w:val="0066521C"/>
    <w:rsid w:val="006662C6"/>
    <w:rsid w:val="006667C1"/>
    <w:rsid w:val="00666CFB"/>
    <w:rsid w:val="0066724D"/>
    <w:rsid w:val="0067064D"/>
    <w:rsid w:val="0067066B"/>
    <w:rsid w:val="00671179"/>
    <w:rsid w:val="00672E39"/>
    <w:rsid w:val="0067414C"/>
    <w:rsid w:val="00674697"/>
    <w:rsid w:val="00675453"/>
    <w:rsid w:val="00676B3F"/>
    <w:rsid w:val="00677CF4"/>
    <w:rsid w:val="00681835"/>
    <w:rsid w:val="00682439"/>
    <w:rsid w:val="00683E65"/>
    <w:rsid w:val="006840D8"/>
    <w:rsid w:val="00684C44"/>
    <w:rsid w:val="0068590F"/>
    <w:rsid w:val="00686706"/>
    <w:rsid w:val="006869FD"/>
    <w:rsid w:val="00691128"/>
    <w:rsid w:val="00691AED"/>
    <w:rsid w:val="00691D95"/>
    <w:rsid w:val="00692352"/>
    <w:rsid w:val="00692C23"/>
    <w:rsid w:val="00693D48"/>
    <w:rsid w:val="006940BD"/>
    <w:rsid w:val="0069754B"/>
    <w:rsid w:val="00697C18"/>
    <w:rsid w:val="006A0093"/>
    <w:rsid w:val="006A2DAB"/>
    <w:rsid w:val="006A441F"/>
    <w:rsid w:val="006A5F52"/>
    <w:rsid w:val="006A701D"/>
    <w:rsid w:val="006B0DED"/>
    <w:rsid w:val="006B11D1"/>
    <w:rsid w:val="006B15B3"/>
    <w:rsid w:val="006B261C"/>
    <w:rsid w:val="006B3981"/>
    <w:rsid w:val="006B3C3E"/>
    <w:rsid w:val="006B5A13"/>
    <w:rsid w:val="006B608E"/>
    <w:rsid w:val="006B7079"/>
    <w:rsid w:val="006B7C76"/>
    <w:rsid w:val="006C0DF8"/>
    <w:rsid w:val="006C18D5"/>
    <w:rsid w:val="006C3680"/>
    <w:rsid w:val="006C4388"/>
    <w:rsid w:val="006D2405"/>
    <w:rsid w:val="006D4BAE"/>
    <w:rsid w:val="006D7320"/>
    <w:rsid w:val="006D766A"/>
    <w:rsid w:val="006D7794"/>
    <w:rsid w:val="006D7F55"/>
    <w:rsid w:val="006E1BD1"/>
    <w:rsid w:val="006E61B2"/>
    <w:rsid w:val="006E65FB"/>
    <w:rsid w:val="006E6F66"/>
    <w:rsid w:val="006E7A20"/>
    <w:rsid w:val="006F107E"/>
    <w:rsid w:val="006F16E2"/>
    <w:rsid w:val="006F19F9"/>
    <w:rsid w:val="006F216F"/>
    <w:rsid w:val="006F37BA"/>
    <w:rsid w:val="006F38C4"/>
    <w:rsid w:val="006F3F13"/>
    <w:rsid w:val="006F64EB"/>
    <w:rsid w:val="006F65F8"/>
    <w:rsid w:val="006F74D9"/>
    <w:rsid w:val="0070022E"/>
    <w:rsid w:val="00701045"/>
    <w:rsid w:val="00702453"/>
    <w:rsid w:val="00702727"/>
    <w:rsid w:val="00702E53"/>
    <w:rsid w:val="00703292"/>
    <w:rsid w:val="007043BA"/>
    <w:rsid w:val="00705A22"/>
    <w:rsid w:val="007102AD"/>
    <w:rsid w:val="0071052C"/>
    <w:rsid w:val="00711748"/>
    <w:rsid w:val="00712618"/>
    <w:rsid w:val="007149C9"/>
    <w:rsid w:val="00714CAF"/>
    <w:rsid w:val="00716F61"/>
    <w:rsid w:val="00717AB4"/>
    <w:rsid w:val="00717ABB"/>
    <w:rsid w:val="00720CB4"/>
    <w:rsid w:val="00721260"/>
    <w:rsid w:val="007213B5"/>
    <w:rsid w:val="007217FC"/>
    <w:rsid w:val="00722ED2"/>
    <w:rsid w:val="00723A06"/>
    <w:rsid w:val="00723EA5"/>
    <w:rsid w:val="00724535"/>
    <w:rsid w:val="0072579B"/>
    <w:rsid w:val="00725AD8"/>
    <w:rsid w:val="00727528"/>
    <w:rsid w:val="00727A61"/>
    <w:rsid w:val="00731293"/>
    <w:rsid w:val="00731C90"/>
    <w:rsid w:val="00732725"/>
    <w:rsid w:val="0073346F"/>
    <w:rsid w:val="007339F1"/>
    <w:rsid w:val="007346D3"/>
    <w:rsid w:val="00734AD7"/>
    <w:rsid w:val="00734D1F"/>
    <w:rsid w:val="0073743E"/>
    <w:rsid w:val="00741C19"/>
    <w:rsid w:val="007420CA"/>
    <w:rsid w:val="007420CE"/>
    <w:rsid w:val="00743352"/>
    <w:rsid w:val="00744139"/>
    <w:rsid w:val="00745EE7"/>
    <w:rsid w:val="0074630F"/>
    <w:rsid w:val="0075098E"/>
    <w:rsid w:val="00751C9A"/>
    <w:rsid w:val="00753C21"/>
    <w:rsid w:val="00753ECE"/>
    <w:rsid w:val="007542A4"/>
    <w:rsid w:val="00754CBF"/>
    <w:rsid w:val="00754F78"/>
    <w:rsid w:val="007601C4"/>
    <w:rsid w:val="00760568"/>
    <w:rsid w:val="0076088B"/>
    <w:rsid w:val="00760B7E"/>
    <w:rsid w:val="00763EAF"/>
    <w:rsid w:val="007649F3"/>
    <w:rsid w:val="0076507F"/>
    <w:rsid w:val="00765F31"/>
    <w:rsid w:val="00765F69"/>
    <w:rsid w:val="00766651"/>
    <w:rsid w:val="007666E7"/>
    <w:rsid w:val="007723C8"/>
    <w:rsid w:val="00773D36"/>
    <w:rsid w:val="00780914"/>
    <w:rsid w:val="007818E5"/>
    <w:rsid w:val="00781F4B"/>
    <w:rsid w:val="00783ED5"/>
    <w:rsid w:val="00784AF3"/>
    <w:rsid w:val="00784EC8"/>
    <w:rsid w:val="00785E0B"/>
    <w:rsid w:val="00786B38"/>
    <w:rsid w:val="00790371"/>
    <w:rsid w:val="0079089B"/>
    <w:rsid w:val="00791F79"/>
    <w:rsid w:val="00791FE4"/>
    <w:rsid w:val="00792D1A"/>
    <w:rsid w:val="00795661"/>
    <w:rsid w:val="0079600F"/>
    <w:rsid w:val="00796C5A"/>
    <w:rsid w:val="00796DDA"/>
    <w:rsid w:val="00797272"/>
    <w:rsid w:val="00797442"/>
    <w:rsid w:val="007A0453"/>
    <w:rsid w:val="007A1CFA"/>
    <w:rsid w:val="007A2490"/>
    <w:rsid w:val="007A283E"/>
    <w:rsid w:val="007A2F30"/>
    <w:rsid w:val="007A34AD"/>
    <w:rsid w:val="007A38EC"/>
    <w:rsid w:val="007A47CD"/>
    <w:rsid w:val="007A5131"/>
    <w:rsid w:val="007A61B6"/>
    <w:rsid w:val="007A67EA"/>
    <w:rsid w:val="007B18F0"/>
    <w:rsid w:val="007B199A"/>
    <w:rsid w:val="007B1CB0"/>
    <w:rsid w:val="007B4A4E"/>
    <w:rsid w:val="007B5D82"/>
    <w:rsid w:val="007B6BA9"/>
    <w:rsid w:val="007B7DAD"/>
    <w:rsid w:val="007B7E59"/>
    <w:rsid w:val="007C1CE6"/>
    <w:rsid w:val="007C1F02"/>
    <w:rsid w:val="007C3608"/>
    <w:rsid w:val="007C3A09"/>
    <w:rsid w:val="007C4E0A"/>
    <w:rsid w:val="007C5C79"/>
    <w:rsid w:val="007C613E"/>
    <w:rsid w:val="007C6F46"/>
    <w:rsid w:val="007D080C"/>
    <w:rsid w:val="007D0F65"/>
    <w:rsid w:val="007D2E6E"/>
    <w:rsid w:val="007D3752"/>
    <w:rsid w:val="007D4A73"/>
    <w:rsid w:val="007D55CD"/>
    <w:rsid w:val="007D5B30"/>
    <w:rsid w:val="007D65DC"/>
    <w:rsid w:val="007D7023"/>
    <w:rsid w:val="007E058A"/>
    <w:rsid w:val="007E143F"/>
    <w:rsid w:val="007E14CF"/>
    <w:rsid w:val="007E186F"/>
    <w:rsid w:val="007E220F"/>
    <w:rsid w:val="007E58C1"/>
    <w:rsid w:val="007E6923"/>
    <w:rsid w:val="007F0972"/>
    <w:rsid w:val="007F0E65"/>
    <w:rsid w:val="007F0F37"/>
    <w:rsid w:val="007F1953"/>
    <w:rsid w:val="007F3004"/>
    <w:rsid w:val="007F3365"/>
    <w:rsid w:val="007F3669"/>
    <w:rsid w:val="007F4DC8"/>
    <w:rsid w:val="007F516B"/>
    <w:rsid w:val="007F6999"/>
    <w:rsid w:val="007F7B62"/>
    <w:rsid w:val="00800ACE"/>
    <w:rsid w:val="00801364"/>
    <w:rsid w:val="0080231C"/>
    <w:rsid w:val="008034EA"/>
    <w:rsid w:val="00803D59"/>
    <w:rsid w:val="00806A14"/>
    <w:rsid w:val="00806C69"/>
    <w:rsid w:val="00807956"/>
    <w:rsid w:val="008100EC"/>
    <w:rsid w:val="0081133F"/>
    <w:rsid w:val="00812EB4"/>
    <w:rsid w:val="00814572"/>
    <w:rsid w:val="008156A9"/>
    <w:rsid w:val="008168B5"/>
    <w:rsid w:val="00816F7B"/>
    <w:rsid w:val="00817A49"/>
    <w:rsid w:val="00820257"/>
    <w:rsid w:val="00822ECE"/>
    <w:rsid w:val="00824D69"/>
    <w:rsid w:val="00825D83"/>
    <w:rsid w:val="00825EF6"/>
    <w:rsid w:val="008261AB"/>
    <w:rsid w:val="00826D8B"/>
    <w:rsid w:val="00826F73"/>
    <w:rsid w:val="008273E0"/>
    <w:rsid w:val="008300A0"/>
    <w:rsid w:val="0083032D"/>
    <w:rsid w:val="00830A9F"/>
    <w:rsid w:val="00831768"/>
    <w:rsid w:val="00831996"/>
    <w:rsid w:val="00831E67"/>
    <w:rsid w:val="008326FF"/>
    <w:rsid w:val="00832FB1"/>
    <w:rsid w:val="0083600E"/>
    <w:rsid w:val="00836F1C"/>
    <w:rsid w:val="008375E6"/>
    <w:rsid w:val="008406E8"/>
    <w:rsid w:val="00840C08"/>
    <w:rsid w:val="00841055"/>
    <w:rsid w:val="008411D8"/>
    <w:rsid w:val="008419BB"/>
    <w:rsid w:val="00842CCF"/>
    <w:rsid w:val="00843473"/>
    <w:rsid w:val="00844750"/>
    <w:rsid w:val="00844D74"/>
    <w:rsid w:val="00851432"/>
    <w:rsid w:val="008517D3"/>
    <w:rsid w:val="00851C20"/>
    <w:rsid w:val="008567DF"/>
    <w:rsid w:val="0085681F"/>
    <w:rsid w:val="00857BE3"/>
    <w:rsid w:val="00860432"/>
    <w:rsid w:val="00861391"/>
    <w:rsid w:val="00861868"/>
    <w:rsid w:val="008647EA"/>
    <w:rsid w:val="00864FCD"/>
    <w:rsid w:val="00866D9F"/>
    <w:rsid w:val="00866F43"/>
    <w:rsid w:val="008708D3"/>
    <w:rsid w:val="0087147A"/>
    <w:rsid w:val="00872200"/>
    <w:rsid w:val="0087327A"/>
    <w:rsid w:val="00875B04"/>
    <w:rsid w:val="00877468"/>
    <w:rsid w:val="00881369"/>
    <w:rsid w:val="00881985"/>
    <w:rsid w:val="008821F7"/>
    <w:rsid w:val="00883014"/>
    <w:rsid w:val="00883B8D"/>
    <w:rsid w:val="00883EEB"/>
    <w:rsid w:val="008847A9"/>
    <w:rsid w:val="00884F67"/>
    <w:rsid w:val="008858DE"/>
    <w:rsid w:val="008909CF"/>
    <w:rsid w:val="00890F55"/>
    <w:rsid w:val="00891AE6"/>
    <w:rsid w:val="00892957"/>
    <w:rsid w:val="00892C80"/>
    <w:rsid w:val="0089335A"/>
    <w:rsid w:val="00893F8F"/>
    <w:rsid w:val="00894429"/>
    <w:rsid w:val="00894E31"/>
    <w:rsid w:val="00896094"/>
    <w:rsid w:val="00896E8F"/>
    <w:rsid w:val="00896EE2"/>
    <w:rsid w:val="008A2446"/>
    <w:rsid w:val="008A26E9"/>
    <w:rsid w:val="008A3D4D"/>
    <w:rsid w:val="008A4169"/>
    <w:rsid w:val="008A49E3"/>
    <w:rsid w:val="008A4B07"/>
    <w:rsid w:val="008A4FF3"/>
    <w:rsid w:val="008A5AC9"/>
    <w:rsid w:val="008A638F"/>
    <w:rsid w:val="008A6616"/>
    <w:rsid w:val="008B10CA"/>
    <w:rsid w:val="008B2641"/>
    <w:rsid w:val="008B28C8"/>
    <w:rsid w:val="008B3512"/>
    <w:rsid w:val="008B3D55"/>
    <w:rsid w:val="008B3E88"/>
    <w:rsid w:val="008B5713"/>
    <w:rsid w:val="008B6A61"/>
    <w:rsid w:val="008B79CC"/>
    <w:rsid w:val="008C00C7"/>
    <w:rsid w:val="008C1968"/>
    <w:rsid w:val="008C1B7B"/>
    <w:rsid w:val="008C1F98"/>
    <w:rsid w:val="008C245A"/>
    <w:rsid w:val="008C35B2"/>
    <w:rsid w:val="008C400A"/>
    <w:rsid w:val="008C437C"/>
    <w:rsid w:val="008C507B"/>
    <w:rsid w:val="008C5473"/>
    <w:rsid w:val="008C70C5"/>
    <w:rsid w:val="008C74F3"/>
    <w:rsid w:val="008C7997"/>
    <w:rsid w:val="008C7C22"/>
    <w:rsid w:val="008D081B"/>
    <w:rsid w:val="008D1AA1"/>
    <w:rsid w:val="008D3CB2"/>
    <w:rsid w:val="008D3CB9"/>
    <w:rsid w:val="008D5D67"/>
    <w:rsid w:val="008D6893"/>
    <w:rsid w:val="008D74EC"/>
    <w:rsid w:val="008D7A6A"/>
    <w:rsid w:val="008D7B0B"/>
    <w:rsid w:val="008D7E0B"/>
    <w:rsid w:val="008E04E5"/>
    <w:rsid w:val="008E125E"/>
    <w:rsid w:val="008E3FCD"/>
    <w:rsid w:val="008E45C9"/>
    <w:rsid w:val="008E4A9A"/>
    <w:rsid w:val="008E50A2"/>
    <w:rsid w:val="008E6163"/>
    <w:rsid w:val="008E6532"/>
    <w:rsid w:val="008F0B59"/>
    <w:rsid w:val="008F0E3D"/>
    <w:rsid w:val="008F12E2"/>
    <w:rsid w:val="008F16C3"/>
    <w:rsid w:val="008F1910"/>
    <w:rsid w:val="008F2718"/>
    <w:rsid w:val="008F3398"/>
    <w:rsid w:val="008F33EF"/>
    <w:rsid w:val="008F46B2"/>
    <w:rsid w:val="008F662A"/>
    <w:rsid w:val="0090141B"/>
    <w:rsid w:val="00903024"/>
    <w:rsid w:val="00903CE6"/>
    <w:rsid w:val="00903F49"/>
    <w:rsid w:val="00904EAB"/>
    <w:rsid w:val="0090563C"/>
    <w:rsid w:val="009057AF"/>
    <w:rsid w:val="00905BC1"/>
    <w:rsid w:val="0090750B"/>
    <w:rsid w:val="00910871"/>
    <w:rsid w:val="00911DB8"/>
    <w:rsid w:val="00912422"/>
    <w:rsid w:val="0091250C"/>
    <w:rsid w:val="00915C75"/>
    <w:rsid w:val="009160A4"/>
    <w:rsid w:val="0091717D"/>
    <w:rsid w:val="009202A2"/>
    <w:rsid w:val="00920944"/>
    <w:rsid w:val="00921CEB"/>
    <w:rsid w:val="0092280D"/>
    <w:rsid w:val="009229B1"/>
    <w:rsid w:val="00923735"/>
    <w:rsid w:val="0092434C"/>
    <w:rsid w:val="00925EAC"/>
    <w:rsid w:val="0092709C"/>
    <w:rsid w:val="00927E1A"/>
    <w:rsid w:val="00927E34"/>
    <w:rsid w:val="0093056D"/>
    <w:rsid w:val="00931540"/>
    <w:rsid w:val="009319E8"/>
    <w:rsid w:val="00933D16"/>
    <w:rsid w:val="00934033"/>
    <w:rsid w:val="00934BEF"/>
    <w:rsid w:val="00934C1B"/>
    <w:rsid w:val="00934EA3"/>
    <w:rsid w:val="00937699"/>
    <w:rsid w:val="009420BA"/>
    <w:rsid w:val="009437DB"/>
    <w:rsid w:val="00943C52"/>
    <w:rsid w:val="00944D53"/>
    <w:rsid w:val="0094509F"/>
    <w:rsid w:val="00945322"/>
    <w:rsid w:val="00945B33"/>
    <w:rsid w:val="00947DB1"/>
    <w:rsid w:val="009521CD"/>
    <w:rsid w:val="009523B2"/>
    <w:rsid w:val="00953A8E"/>
    <w:rsid w:val="00954717"/>
    <w:rsid w:val="00956715"/>
    <w:rsid w:val="009578F7"/>
    <w:rsid w:val="00960A3B"/>
    <w:rsid w:val="00961B0E"/>
    <w:rsid w:val="009624AC"/>
    <w:rsid w:val="00963B1B"/>
    <w:rsid w:val="00965412"/>
    <w:rsid w:val="0096565C"/>
    <w:rsid w:val="009660DC"/>
    <w:rsid w:val="009663E6"/>
    <w:rsid w:val="009663F6"/>
    <w:rsid w:val="0097039E"/>
    <w:rsid w:val="00971341"/>
    <w:rsid w:val="00971404"/>
    <w:rsid w:val="00971E3C"/>
    <w:rsid w:val="009721EA"/>
    <w:rsid w:val="009725FF"/>
    <w:rsid w:val="00972640"/>
    <w:rsid w:val="00974CF9"/>
    <w:rsid w:val="0098023C"/>
    <w:rsid w:val="00980F15"/>
    <w:rsid w:val="009816FF"/>
    <w:rsid w:val="009825D2"/>
    <w:rsid w:val="0098356B"/>
    <w:rsid w:val="0098468E"/>
    <w:rsid w:val="009848D1"/>
    <w:rsid w:val="00985753"/>
    <w:rsid w:val="009919C6"/>
    <w:rsid w:val="00991B56"/>
    <w:rsid w:val="00992A57"/>
    <w:rsid w:val="00993C73"/>
    <w:rsid w:val="0099420F"/>
    <w:rsid w:val="009963E1"/>
    <w:rsid w:val="00997799"/>
    <w:rsid w:val="009A1015"/>
    <w:rsid w:val="009A25F4"/>
    <w:rsid w:val="009A429D"/>
    <w:rsid w:val="009A48E1"/>
    <w:rsid w:val="009A7AC5"/>
    <w:rsid w:val="009B1FB6"/>
    <w:rsid w:val="009B2537"/>
    <w:rsid w:val="009B551E"/>
    <w:rsid w:val="009B6BAA"/>
    <w:rsid w:val="009C19F4"/>
    <w:rsid w:val="009C2830"/>
    <w:rsid w:val="009C28DF"/>
    <w:rsid w:val="009C36BA"/>
    <w:rsid w:val="009C46BE"/>
    <w:rsid w:val="009C4B0D"/>
    <w:rsid w:val="009C5E9E"/>
    <w:rsid w:val="009C69C8"/>
    <w:rsid w:val="009C75DB"/>
    <w:rsid w:val="009D0388"/>
    <w:rsid w:val="009D0497"/>
    <w:rsid w:val="009D07AE"/>
    <w:rsid w:val="009D1BE5"/>
    <w:rsid w:val="009D389D"/>
    <w:rsid w:val="009D3E3B"/>
    <w:rsid w:val="009D5021"/>
    <w:rsid w:val="009D5A47"/>
    <w:rsid w:val="009D5BD9"/>
    <w:rsid w:val="009D6096"/>
    <w:rsid w:val="009D70A4"/>
    <w:rsid w:val="009D7879"/>
    <w:rsid w:val="009E22BA"/>
    <w:rsid w:val="009E22FA"/>
    <w:rsid w:val="009E2851"/>
    <w:rsid w:val="009E30F5"/>
    <w:rsid w:val="009E32D3"/>
    <w:rsid w:val="009E334C"/>
    <w:rsid w:val="009E34B5"/>
    <w:rsid w:val="009E400B"/>
    <w:rsid w:val="009E421E"/>
    <w:rsid w:val="009E648D"/>
    <w:rsid w:val="009E6751"/>
    <w:rsid w:val="009E794E"/>
    <w:rsid w:val="009F28E6"/>
    <w:rsid w:val="009F38A5"/>
    <w:rsid w:val="009F43E2"/>
    <w:rsid w:val="009F4713"/>
    <w:rsid w:val="009F475A"/>
    <w:rsid w:val="009F49BE"/>
    <w:rsid w:val="009F6AFD"/>
    <w:rsid w:val="00A016EF"/>
    <w:rsid w:val="00A01CB6"/>
    <w:rsid w:val="00A01D94"/>
    <w:rsid w:val="00A01DCE"/>
    <w:rsid w:val="00A021B0"/>
    <w:rsid w:val="00A024E2"/>
    <w:rsid w:val="00A02F3A"/>
    <w:rsid w:val="00A043E5"/>
    <w:rsid w:val="00A05C18"/>
    <w:rsid w:val="00A05E0A"/>
    <w:rsid w:val="00A05F00"/>
    <w:rsid w:val="00A065AA"/>
    <w:rsid w:val="00A07278"/>
    <w:rsid w:val="00A07EB8"/>
    <w:rsid w:val="00A1004F"/>
    <w:rsid w:val="00A10821"/>
    <w:rsid w:val="00A10F14"/>
    <w:rsid w:val="00A1291A"/>
    <w:rsid w:val="00A12FFA"/>
    <w:rsid w:val="00A14AA6"/>
    <w:rsid w:val="00A15A05"/>
    <w:rsid w:val="00A15D35"/>
    <w:rsid w:val="00A208B2"/>
    <w:rsid w:val="00A210E9"/>
    <w:rsid w:val="00A22010"/>
    <w:rsid w:val="00A22C42"/>
    <w:rsid w:val="00A232BF"/>
    <w:rsid w:val="00A24514"/>
    <w:rsid w:val="00A27BCC"/>
    <w:rsid w:val="00A31469"/>
    <w:rsid w:val="00A321EA"/>
    <w:rsid w:val="00A32BDF"/>
    <w:rsid w:val="00A3362C"/>
    <w:rsid w:val="00A34BA8"/>
    <w:rsid w:val="00A35ABC"/>
    <w:rsid w:val="00A35D74"/>
    <w:rsid w:val="00A35FEB"/>
    <w:rsid w:val="00A362AC"/>
    <w:rsid w:val="00A36388"/>
    <w:rsid w:val="00A36ADE"/>
    <w:rsid w:val="00A36D53"/>
    <w:rsid w:val="00A36DDA"/>
    <w:rsid w:val="00A4219E"/>
    <w:rsid w:val="00A42311"/>
    <w:rsid w:val="00A454CE"/>
    <w:rsid w:val="00A45524"/>
    <w:rsid w:val="00A4730D"/>
    <w:rsid w:val="00A47ED9"/>
    <w:rsid w:val="00A51D78"/>
    <w:rsid w:val="00A521D8"/>
    <w:rsid w:val="00A53291"/>
    <w:rsid w:val="00A535F1"/>
    <w:rsid w:val="00A568D3"/>
    <w:rsid w:val="00A57894"/>
    <w:rsid w:val="00A5790F"/>
    <w:rsid w:val="00A613D3"/>
    <w:rsid w:val="00A61F13"/>
    <w:rsid w:val="00A64FB1"/>
    <w:rsid w:val="00A66BD1"/>
    <w:rsid w:val="00A66EB4"/>
    <w:rsid w:val="00A72CB7"/>
    <w:rsid w:val="00A72DE8"/>
    <w:rsid w:val="00A72F93"/>
    <w:rsid w:val="00A735C7"/>
    <w:rsid w:val="00A753D1"/>
    <w:rsid w:val="00A7746D"/>
    <w:rsid w:val="00A77C04"/>
    <w:rsid w:val="00A80494"/>
    <w:rsid w:val="00A81355"/>
    <w:rsid w:val="00A83260"/>
    <w:rsid w:val="00A846FE"/>
    <w:rsid w:val="00A84B79"/>
    <w:rsid w:val="00A85C38"/>
    <w:rsid w:val="00A86992"/>
    <w:rsid w:val="00A93592"/>
    <w:rsid w:val="00A95195"/>
    <w:rsid w:val="00A95AB3"/>
    <w:rsid w:val="00A96B6C"/>
    <w:rsid w:val="00A9771D"/>
    <w:rsid w:val="00AA1C6B"/>
    <w:rsid w:val="00AA1E90"/>
    <w:rsid w:val="00AA1FB9"/>
    <w:rsid w:val="00AA495A"/>
    <w:rsid w:val="00AA68F7"/>
    <w:rsid w:val="00AA7C59"/>
    <w:rsid w:val="00AB05CD"/>
    <w:rsid w:val="00AB084A"/>
    <w:rsid w:val="00AB1B9E"/>
    <w:rsid w:val="00AB36E4"/>
    <w:rsid w:val="00AB6C48"/>
    <w:rsid w:val="00AB6EC4"/>
    <w:rsid w:val="00AB7093"/>
    <w:rsid w:val="00AB75E4"/>
    <w:rsid w:val="00AB7AFF"/>
    <w:rsid w:val="00AC03CF"/>
    <w:rsid w:val="00AC047A"/>
    <w:rsid w:val="00AC1CF8"/>
    <w:rsid w:val="00AC3BD3"/>
    <w:rsid w:val="00AC4162"/>
    <w:rsid w:val="00AC5532"/>
    <w:rsid w:val="00AC730C"/>
    <w:rsid w:val="00AD03BB"/>
    <w:rsid w:val="00AD1018"/>
    <w:rsid w:val="00AD10F8"/>
    <w:rsid w:val="00AD3B92"/>
    <w:rsid w:val="00AD5306"/>
    <w:rsid w:val="00AD6933"/>
    <w:rsid w:val="00AD6DB7"/>
    <w:rsid w:val="00AD6F41"/>
    <w:rsid w:val="00AE13EC"/>
    <w:rsid w:val="00AE13EE"/>
    <w:rsid w:val="00AE2064"/>
    <w:rsid w:val="00AE44ED"/>
    <w:rsid w:val="00AE5AF2"/>
    <w:rsid w:val="00AF01B7"/>
    <w:rsid w:val="00AF093F"/>
    <w:rsid w:val="00AF0C54"/>
    <w:rsid w:val="00AF1054"/>
    <w:rsid w:val="00AF112F"/>
    <w:rsid w:val="00AF185D"/>
    <w:rsid w:val="00AF6BA0"/>
    <w:rsid w:val="00B009DA"/>
    <w:rsid w:val="00B011BA"/>
    <w:rsid w:val="00B01204"/>
    <w:rsid w:val="00B0199A"/>
    <w:rsid w:val="00B01F45"/>
    <w:rsid w:val="00B078EF"/>
    <w:rsid w:val="00B103C5"/>
    <w:rsid w:val="00B11DA0"/>
    <w:rsid w:val="00B1245F"/>
    <w:rsid w:val="00B13E50"/>
    <w:rsid w:val="00B16DD4"/>
    <w:rsid w:val="00B221C6"/>
    <w:rsid w:val="00B242EE"/>
    <w:rsid w:val="00B24BDA"/>
    <w:rsid w:val="00B26023"/>
    <w:rsid w:val="00B271AA"/>
    <w:rsid w:val="00B27547"/>
    <w:rsid w:val="00B32345"/>
    <w:rsid w:val="00B32EBE"/>
    <w:rsid w:val="00B33DBA"/>
    <w:rsid w:val="00B349FF"/>
    <w:rsid w:val="00B34F59"/>
    <w:rsid w:val="00B352B3"/>
    <w:rsid w:val="00B36D37"/>
    <w:rsid w:val="00B372ED"/>
    <w:rsid w:val="00B4075A"/>
    <w:rsid w:val="00B4082C"/>
    <w:rsid w:val="00B416A3"/>
    <w:rsid w:val="00B41B98"/>
    <w:rsid w:val="00B43C72"/>
    <w:rsid w:val="00B43CB2"/>
    <w:rsid w:val="00B457F3"/>
    <w:rsid w:val="00B47378"/>
    <w:rsid w:val="00B478BA"/>
    <w:rsid w:val="00B50372"/>
    <w:rsid w:val="00B5047E"/>
    <w:rsid w:val="00B50C3C"/>
    <w:rsid w:val="00B50D9D"/>
    <w:rsid w:val="00B51812"/>
    <w:rsid w:val="00B55AB2"/>
    <w:rsid w:val="00B563C2"/>
    <w:rsid w:val="00B569F0"/>
    <w:rsid w:val="00B6034A"/>
    <w:rsid w:val="00B61C9B"/>
    <w:rsid w:val="00B627E2"/>
    <w:rsid w:val="00B6466B"/>
    <w:rsid w:val="00B6495B"/>
    <w:rsid w:val="00B64964"/>
    <w:rsid w:val="00B65A03"/>
    <w:rsid w:val="00B70D12"/>
    <w:rsid w:val="00B70F08"/>
    <w:rsid w:val="00B72985"/>
    <w:rsid w:val="00B72B4E"/>
    <w:rsid w:val="00B73390"/>
    <w:rsid w:val="00B74B1A"/>
    <w:rsid w:val="00B74F8F"/>
    <w:rsid w:val="00B76125"/>
    <w:rsid w:val="00B7712C"/>
    <w:rsid w:val="00B775C1"/>
    <w:rsid w:val="00B808A6"/>
    <w:rsid w:val="00B832B9"/>
    <w:rsid w:val="00B84382"/>
    <w:rsid w:val="00B866E7"/>
    <w:rsid w:val="00B86CE0"/>
    <w:rsid w:val="00B9019E"/>
    <w:rsid w:val="00B914B0"/>
    <w:rsid w:val="00B91A64"/>
    <w:rsid w:val="00B91B7D"/>
    <w:rsid w:val="00B92F0A"/>
    <w:rsid w:val="00B93AAC"/>
    <w:rsid w:val="00B93D9C"/>
    <w:rsid w:val="00B9415C"/>
    <w:rsid w:val="00B94B2A"/>
    <w:rsid w:val="00B94C13"/>
    <w:rsid w:val="00B95D21"/>
    <w:rsid w:val="00B97462"/>
    <w:rsid w:val="00BA063A"/>
    <w:rsid w:val="00BA1C2D"/>
    <w:rsid w:val="00BA2E04"/>
    <w:rsid w:val="00BA37BA"/>
    <w:rsid w:val="00BA3844"/>
    <w:rsid w:val="00BA3AE0"/>
    <w:rsid w:val="00BA3DF8"/>
    <w:rsid w:val="00BA4723"/>
    <w:rsid w:val="00BA6006"/>
    <w:rsid w:val="00BA696E"/>
    <w:rsid w:val="00BA7095"/>
    <w:rsid w:val="00BA7583"/>
    <w:rsid w:val="00BB00AB"/>
    <w:rsid w:val="00BB0518"/>
    <w:rsid w:val="00BB0729"/>
    <w:rsid w:val="00BB16DD"/>
    <w:rsid w:val="00BB1ABC"/>
    <w:rsid w:val="00BB39B9"/>
    <w:rsid w:val="00BB6413"/>
    <w:rsid w:val="00BB6E1B"/>
    <w:rsid w:val="00BC0742"/>
    <w:rsid w:val="00BC0B85"/>
    <w:rsid w:val="00BC170E"/>
    <w:rsid w:val="00BC37D4"/>
    <w:rsid w:val="00BC3C80"/>
    <w:rsid w:val="00BC41FE"/>
    <w:rsid w:val="00BC5F2C"/>
    <w:rsid w:val="00BD06F5"/>
    <w:rsid w:val="00BD0ECF"/>
    <w:rsid w:val="00BE2D23"/>
    <w:rsid w:val="00BE3488"/>
    <w:rsid w:val="00BE351F"/>
    <w:rsid w:val="00BE4933"/>
    <w:rsid w:val="00BF0E8D"/>
    <w:rsid w:val="00BF158A"/>
    <w:rsid w:val="00BF1AF0"/>
    <w:rsid w:val="00BF438A"/>
    <w:rsid w:val="00BF5263"/>
    <w:rsid w:val="00BF7FE6"/>
    <w:rsid w:val="00C0160F"/>
    <w:rsid w:val="00C01862"/>
    <w:rsid w:val="00C019F9"/>
    <w:rsid w:val="00C01DD4"/>
    <w:rsid w:val="00C02D27"/>
    <w:rsid w:val="00C03D6C"/>
    <w:rsid w:val="00C04131"/>
    <w:rsid w:val="00C04659"/>
    <w:rsid w:val="00C05A2B"/>
    <w:rsid w:val="00C07EEC"/>
    <w:rsid w:val="00C104C2"/>
    <w:rsid w:val="00C1146E"/>
    <w:rsid w:val="00C1228D"/>
    <w:rsid w:val="00C12864"/>
    <w:rsid w:val="00C12E8F"/>
    <w:rsid w:val="00C14DC3"/>
    <w:rsid w:val="00C1731C"/>
    <w:rsid w:val="00C203CD"/>
    <w:rsid w:val="00C23013"/>
    <w:rsid w:val="00C2422C"/>
    <w:rsid w:val="00C243CF"/>
    <w:rsid w:val="00C3217C"/>
    <w:rsid w:val="00C3251D"/>
    <w:rsid w:val="00C36D83"/>
    <w:rsid w:val="00C36FA6"/>
    <w:rsid w:val="00C37992"/>
    <w:rsid w:val="00C37C7F"/>
    <w:rsid w:val="00C37DC8"/>
    <w:rsid w:val="00C4015A"/>
    <w:rsid w:val="00C403D5"/>
    <w:rsid w:val="00C40488"/>
    <w:rsid w:val="00C40EA1"/>
    <w:rsid w:val="00C41109"/>
    <w:rsid w:val="00C41753"/>
    <w:rsid w:val="00C41B3F"/>
    <w:rsid w:val="00C4393D"/>
    <w:rsid w:val="00C449AF"/>
    <w:rsid w:val="00C45E08"/>
    <w:rsid w:val="00C46351"/>
    <w:rsid w:val="00C47CA9"/>
    <w:rsid w:val="00C50D75"/>
    <w:rsid w:val="00C510C5"/>
    <w:rsid w:val="00C514E3"/>
    <w:rsid w:val="00C51C2C"/>
    <w:rsid w:val="00C51FE8"/>
    <w:rsid w:val="00C5216A"/>
    <w:rsid w:val="00C52889"/>
    <w:rsid w:val="00C53DB1"/>
    <w:rsid w:val="00C5453A"/>
    <w:rsid w:val="00C55474"/>
    <w:rsid w:val="00C5566C"/>
    <w:rsid w:val="00C5571C"/>
    <w:rsid w:val="00C55C56"/>
    <w:rsid w:val="00C57087"/>
    <w:rsid w:val="00C570B0"/>
    <w:rsid w:val="00C60053"/>
    <w:rsid w:val="00C613F9"/>
    <w:rsid w:val="00C614F9"/>
    <w:rsid w:val="00C61813"/>
    <w:rsid w:val="00C6181A"/>
    <w:rsid w:val="00C62B38"/>
    <w:rsid w:val="00C637B9"/>
    <w:rsid w:val="00C637BF"/>
    <w:rsid w:val="00C63E1B"/>
    <w:rsid w:val="00C6503F"/>
    <w:rsid w:val="00C650BA"/>
    <w:rsid w:val="00C65690"/>
    <w:rsid w:val="00C656E7"/>
    <w:rsid w:val="00C66E0E"/>
    <w:rsid w:val="00C73795"/>
    <w:rsid w:val="00C73BA2"/>
    <w:rsid w:val="00C741B5"/>
    <w:rsid w:val="00C7457B"/>
    <w:rsid w:val="00C7742E"/>
    <w:rsid w:val="00C82F32"/>
    <w:rsid w:val="00C838A4"/>
    <w:rsid w:val="00C83C91"/>
    <w:rsid w:val="00C84864"/>
    <w:rsid w:val="00C84BB1"/>
    <w:rsid w:val="00C86AC0"/>
    <w:rsid w:val="00C86DA0"/>
    <w:rsid w:val="00C87CCC"/>
    <w:rsid w:val="00C87E7F"/>
    <w:rsid w:val="00C90F9A"/>
    <w:rsid w:val="00C9170D"/>
    <w:rsid w:val="00C93485"/>
    <w:rsid w:val="00C934DA"/>
    <w:rsid w:val="00C94000"/>
    <w:rsid w:val="00C94E6E"/>
    <w:rsid w:val="00C95EB9"/>
    <w:rsid w:val="00C96086"/>
    <w:rsid w:val="00CA135E"/>
    <w:rsid w:val="00CA15C9"/>
    <w:rsid w:val="00CA36B4"/>
    <w:rsid w:val="00CA4980"/>
    <w:rsid w:val="00CA5C3D"/>
    <w:rsid w:val="00CA7B31"/>
    <w:rsid w:val="00CB00F2"/>
    <w:rsid w:val="00CB198C"/>
    <w:rsid w:val="00CB27B5"/>
    <w:rsid w:val="00CB334D"/>
    <w:rsid w:val="00CB34A0"/>
    <w:rsid w:val="00CB41F6"/>
    <w:rsid w:val="00CB4429"/>
    <w:rsid w:val="00CB4491"/>
    <w:rsid w:val="00CB6BD6"/>
    <w:rsid w:val="00CC2A40"/>
    <w:rsid w:val="00CC3742"/>
    <w:rsid w:val="00CC39CF"/>
    <w:rsid w:val="00CC3C08"/>
    <w:rsid w:val="00CC670F"/>
    <w:rsid w:val="00CD08B8"/>
    <w:rsid w:val="00CD1F5E"/>
    <w:rsid w:val="00CD32E7"/>
    <w:rsid w:val="00CD3BC3"/>
    <w:rsid w:val="00CD4C49"/>
    <w:rsid w:val="00CD4F27"/>
    <w:rsid w:val="00CD5243"/>
    <w:rsid w:val="00CD6AC9"/>
    <w:rsid w:val="00CD7ABD"/>
    <w:rsid w:val="00CE1DA6"/>
    <w:rsid w:val="00CE1DEF"/>
    <w:rsid w:val="00CE31CE"/>
    <w:rsid w:val="00CE3991"/>
    <w:rsid w:val="00CE511B"/>
    <w:rsid w:val="00CE53AC"/>
    <w:rsid w:val="00CE6185"/>
    <w:rsid w:val="00CE7CB7"/>
    <w:rsid w:val="00CF0A7F"/>
    <w:rsid w:val="00CF0EEF"/>
    <w:rsid w:val="00CF199B"/>
    <w:rsid w:val="00CF2604"/>
    <w:rsid w:val="00CF297B"/>
    <w:rsid w:val="00CF4848"/>
    <w:rsid w:val="00CF4B9B"/>
    <w:rsid w:val="00CF5C01"/>
    <w:rsid w:val="00CF5F2A"/>
    <w:rsid w:val="00CF6A86"/>
    <w:rsid w:val="00CF702C"/>
    <w:rsid w:val="00D019A5"/>
    <w:rsid w:val="00D03795"/>
    <w:rsid w:val="00D03C60"/>
    <w:rsid w:val="00D047D4"/>
    <w:rsid w:val="00D0529D"/>
    <w:rsid w:val="00D0619F"/>
    <w:rsid w:val="00D06D03"/>
    <w:rsid w:val="00D10984"/>
    <w:rsid w:val="00D10C98"/>
    <w:rsid w:val="00D113FF"/>
    <w:rsid w:val="00D115FF"/>
    <w:rsid w:val="00D11947"/>
    <w:rsid w:val="00D11A28"/>
    <w:rsid w:val="00D1357D"/>
    <w:rsid w:val="00D15115"/>
    <w:rsid w:val="00D1588C"/>
    <w:rsid w:val="00D201DC"/>
    <w:rsid w:val="00D21767"/>
    <w:rsid w:val="00D22482"/>
    <w:rsid w:val="00D25765"/>
    <w:rsid w:val="00D262ED"/>
    <w:rsid w:val="00D27C72"/>
    <w:rsid w:val="00D30508"/>
    <w:rsid w:val="00D348DE"/>
    <w:rsid w:val="00D34CA9"/>
    <w:rsid w:val="00D419B7"/>
    <w:rsid w:val="00D42F80"/>
    <w:rsid w:val="00D456F7"/>
    <w:rsid w:val="00D458A5"/>
    <w:rsid w:val="00D45CB0"/>
    <w:rsid w:val="00D46B13"/>
    <w:rsid w:val="00D47FFD"/>
    <w:rsid w:val="00D5115C"/>
    <w:rsid w:val="00D5192E"/>
    <w:rsid w:val="00D51B16"/>
    <w:rsid w:val="00D52DB4"/>
    <w:rsid w:val="00D53B45"/>
    <w:rsid w:val="00D54EA5"/>
    <w:rsid w:val="00D55DC5"/>
    <w:rsid w:val="00D563FF"/>
    <w:rsid w:val="00D57413"/>
    <w:rsid w:val="00D600DB"/>
    <w:rsid w:val="00D609EC"/>
    <w:rsid w:val="00D61509"/>
    <w:rsid w:val="00D62FC5"/>
    <w:rsid w:val="00D631E3"/>
    <w:rsid w:val="00D64B45"/>
    <w:rsid w:val="00D65023"/>
    <w:rsid w:val="00D67B94"/>
    <w:rsid w:val="00D7128C"/>
    <w:rsid w:val="00D758C6"/>
    <w:rsid w:val="00D76247"/>
    <w:rsid w:val="00D767F2"/>
    <w:rsid w:val="00D76892"/>
    <w:rsid w:val="00D7691B"/>
    <w:rsid w:val="00D76D3D"/>
    <w:rsid w:val="00D771EF"/>
    <w:rsid w:val="00D773FD"/>
    <w:rsid w:val="00D77463"/>
    <w:rsid w:val="00D77844"/>
    <w:rsid w:val="00D80CAD"/>
    <w:rsid w:val="00D82487"/>
    <w:rsid w:val="00D82CF1"/>
    <w:rsid w:val="00D82DC6"/>
    <w:rsid w:val="00D86C3C"/>
    <w:rsid w:val="00D86C78"/>
    <w:rsid w:val="00D8717F"/>
    <w:rsid w:val="00D92831"/>
    <w:rsid w:val="00D92FB0"/>
    <w:rsid w:val="00D93396"/>
    <w:rsid w:val="00D9355D"/>
    <w:rsid w:val="00D95EE8"/>
    <w:rsid w:val="00D960F4"/>
    <w:rsid w:val="00D96362"/>
    <w:rsid w:val="00DA003A"/>
    <w:rsid w:val="00DA3157"/>
    <w:rsid w:val="00DA3B89"/>
    <w:rsid w:val="00DA43DE"/>
    <w:rsid w:val="00DA44BD"/>
    <w:rsid w:val="00DA4548"/>
    <w:rsid w:val="00DA4BCC"/>
    <w:rsid w:val="00DA79E5"/>
    <w:rsid w:val="00DB054C"/>
    <w:rsid w:val="00DB091F"/>
    <w:rsid w:val="00DB194F"/>
    <w:rsid w:val="00DB392A"/>
    <w:rsid w:val="00DB49BF"/>
    <w:rsid w:val="00DB520D"/>
    <w:rsid w:val="00DB5295"/>
    <w:rsid w:val="00DB6218"/>
    <w:rsid w:val="00DB6BD9"/>
    <w:rsid w:val="00DC0A06"/>
    <w:rsid w:val="00DC1113"/>
    <w:rsid w:val="00DC194F"/>
    <w:rsid w:val="00DC2410"/>
    <w:rsid w:val="00DC26E9"/>
    <w:rsid w:val="00DC3369"/>
    <w:rsid w:val="00DC4596"/>
    <w:rsid w:val="00DC492A"/>
    <w:rsid w:val="00DC4C0F"/>
    <w:rsid w:val="00DC5BD7"/>
    <w:rsid w:val="00DC6194"/>
    <w:rsid w:val="00DC7F5D"/>
    <w:rsid w:val="00DD06DE"/>
    <w:rsid w:val="00DD0750"/>
    <w:rsid w:val="00DD07E2"/>
    <w:rsid w:val="00DD1F68"/>
    <w:rsid w:val="00DD3641"/>
    <w:rsid w:val="00DD4C62"/>
    <w:rsid w:val="00DE0BF9"/>
    <w:rsid w:val="00DE0D4D"/>
    <w:rsid w:val="00DE200F"/>
    <w:rsid w:val="00DE23BC"/>
    <w:rsid w:val="00DE23DD"/>
    <w:rsid w:val="00DE3745"/>
    <w:rsid w:val="00DE4B57"/>
    <w:rsid w:val="00DE4F41"/>
    <w:rsid w:val="00DE621E"/>
    <w:rsid w:val="00DE6B05"/>
    <w:rsid w:val="00DF052E"/>
    <w:rsid w:val="00DF2A4D"/>
    <w:rsid w:val="00DF3AE2"/>
    <w:rsid w:val="00DF52F0"/>
    <w:rsid w:val="00DF5705"/>
    <w:rsid w:val="00DF613E"/>
    <w:rsid w:val="00DF727E"/>
    <w:rsid w:val="00DF751E"/>
    <w:rsid w:val="00DF7BBD"/>
    <w:rsid w:val="00E01168"/>
    <w:rsid w:val="00E018F1"/>
    <w:rsid w:val="00E025B6"/>
    <w:rsid w:val="00E03289"/>
    <w:rsid w:val="00E053A6"/>
    <w:rsid w:val="00E0632A"/>
    <w:rsid w:val="00E1033A"/>
    <w:rsid w:val="00E10ABC"/>
    <w:rsid w:val="00E11631"/>
    <w:rsid w:val="00E11EF5"/>
    <w:rsid w:val="00E12599"/>
    <w:rsid w:val="00E14CF5"/>
    <w:rsid w:val="00E14DAA"/>
    <w:rsid w:val="00E150C7"/>
    <w:rsid w:val="00E1552F"/>
    <w:rsid w:val="00E161A9"/>
    <w:rsid w:val="00E1754F"/>
    <w:rsid w:val="00E20073"/>
    <w:rsid w:val="00E20CA3"/>
    <w:rsid w:val="00E21B32"/>
    <w:rsid w:val="00E22806"/>
    <w:rsid w:val="00E22BAA"/>
    <w:rsid w:val="00E24731"/>
    <w:rsid w:val="00E24CB8"/>
    <w:rsid w:val="00E31666"/>
    <w:rsid w:val="00E31DF1"/>
    <w:rsid w:val="00E32D75"/>
    <w:rsid w:val="00E33340"/>
    <w:rsid w:val="00E359FA"/>
    <w:rsid w:val="00E3603D"/>
    <w:rsid w:val="00E36583"/>
    <w:rsid w:val="00E36625"/>
    <w:rsid w:val="00E37088"/>
    <w:rsid w:val="00E3757F"/>
    <w:rsid w:val="00E4078D"/>
    <w:rsid w:val="00E41C57"/>
    <w:rsid w:val="00E423AD"/>
    <w:rsid w:val="00E42C15"/>
    <w:rsid w:val="00E44342"/>
    <w:rsid w:val="00E443AE"/>
    <w:rsid w:val="00E45257"/>
    <w:rsid w:val="00E4604C"/>
    <w:rsid w:val="00E4672A"/>
    <w:rsid w:val="00E47411"/>
    <w:rsid w:val="00E50FF8"/>
    <w:rsid w:val="00E52EE3"/>
    <w:rsid w:val="00E5491F"/>
    <w:rsid w:val="00E56DFE"/>
    <w:rsid w:val="00E56E5A"/>
    <w:rsid w:val="00E57884"/>
    <w:rsid w:val="00E6012F"/>
    <w:rsid w:val="00E613CB"/>
    <w:rsid w:val="00E61F8F"/>
    <w:rsid w:val="00E63089"/>
    <w:rsid w:val="00E64592"/>
    <w:rsid w:val="00E64979"/>
    <w:rsid w:val="00E6755D"/>
    <w:rsid w:val="00E67FA1"/>
    <w:rsid w:val="00E70955"/>
    <w:rsid w:val="00E7175D"/>
    <w:rsid w:val="00E74521"/>
    <w:rsid w:val="00E749E2"/>
    <w:rsid w:val="00E770B8"/>
    <w:rsid w:val="00E77F51"/>
    <w:rsid w:val="00E80064"/>
    <w:rsid w:val="00E804BF"/>
    <w:rsid w:val="00E805D6"/>
    <w:rsid w:val="00E80A16"/>
    <w:rsid w:val="00E8194F"/>
    <w:rsid w:val="00E8200D"/>
    <w:rsid w:val="00E82033"/>
    <w:rsid w:val="00E82C65"/>
    <w:rsid w:val="00E82E6B"/>
    <w:rsid w:val="00E83650"/>
    <w:rsid w:val="00E857A6"/>
    <w:rsid w:val="00E85F9D"/>
    <w:rsid w:val="00E90346"/>
    <w:rsid w:val="00E92282"/>
    <w:rsid w:val="00E9309E"/>
    <w:rsid w:val="00E93913"/>
    <w:rsid w:val="00E9486A"/>
    <w:rsid w:val="00E9501D"/>
    <w:rsid w:val="00E974F2"/>
    <w:rsid w:val="00E97839"/>
    <w:rsid w:val="00EA0318"/>
    <w:rsid w:val="00EA0728"/>
    <w:rsid w:val="00EA1688"/>
    <w:rsid w:val="00EA1E20"/>
    <w:rsid w:val="00EA2E2C"/>
    <w:rsid w:val="00EA2E94"/>
    <w:rsid w:val="00EA3511"/>
    <w:rsid w:val="00EA37DD"/>
    <w:rsid w:val="00EA594D"/>
    <w:rsid w:val="00EA604F"/>
    <w:rsid w:val="00EA622A"/>
    <w:rsid w:val="00EA762F"/>
    <w:rsid w:val="00EA7C68"/>
    <w:rsid w:val="00EB062C"/>
    <w:rsid w:val="00EB20AB"/>
    <w:rsid w:val="00EB26CC"/>
    <w:rsid w:val="00EB288C"/>
    <w:rsid w:val="00EB32D7"/>
    <w:rsid w:val="00EB3537"/>
    <w:rsid w:val="00EB50C4"/>
    <w:rsid w:val="00EB5EE5"/>
    <w:rsid w:val="00EB61E1"/>
    <w:rsid w:val="00EB66AE"/>
    <w:rsid w:val="00EC168F"/>
    <w:rsid w:val="00EC17C5"/>
    <w:rsid w:val="00EC1929"/>
    <w:rsid w:val="00EC31D8"/>
    <w:rsid w:val="00EC38B1"/>
    <w:rsid w:val="00EC4646"/>
    <w:rsid w:val="00EC4D1B"/>
    <w:rsid w:val="00EC6A4B"/>
    <w:rsid w:val="00EC7157"/>
    <w:rsid w:val="00EC788F"/>
    <w:rsid w:val="00ED20AD"/>
    <w:rsid w:val="00ED24A2"/>
    <w:rsid w:val="00ED37F1"/>
    <w:rsid w:val="00ED4FC8"/>
    <w:rsid w:val="00ED5936"/>
    <w:rsid w:val="00ED5C91"/>
    <w:rsid w:val="00EE0E0D"/>
    <w:rsid w:val="00EE1510"/>
    <w:rsid w:val="00EE2E95"/>
    <w:rsid w:val="00EE5AEA"/>
    <w:rsid w:val="00EE6012"/>
    <w:rsid w:val="00EF0E8F"/>
    <w:rsid w:val="00EF2179"/>
    <w:rsid w:val="00EF3F38"/>
    <w:rsid w:val="00EF4449"/>
    <w:rsid w:val="00EF6EE7"/>
    <w:rsid w:val="00F0261C"/>
    <w:rsid w:val="00F02631"/>
    <w:rsid w:val="00F027A1"/>
    <w:rsid w:val="00F02EF5"/>
    <w:rsid w:val="00F049BA"/>
    <w:rsid w:val="00F05A53"/>
    <w:rsid w:val="00F06340"/>
    <w:rsid w:val="00F07BB6"/>
    <w:rsid w:val="00F10853"/>
    <w:rsid w:val="00F1294B"/>
    <w:rsid w:val="00F14615"/>
    <w:rsid w:val="00F1720D"/>
    <w:rsid w:val="00F17EEB"/>
    <w:rsid w:val="00F22EA1"/>
    <w:rsid w:val="00F22FA0"/>
    <w:rsid w:val="00F236F2"/>
    <w:rsid w:val="00F247E0"/>
    <w:rsid w:val="00F24F12"/>
    <w:rsid w:val="00F26187"/>
    <w:rsid w:val="00F269C2"/>
    <w:rsid w:val="00F30CA6"/>
    <w:rsid w:val="00F348EA"/>
    <w:rsid w:val="00F35417"/>
    <w:rsid w:val="00F36D27"/>
    <w:rsid w:val="00F40C57"/>
    <w:rsid w:val="00F42734"/>
    <w:rsid w:val="00F42938"/>
    <w:rsid w:val="00F42F0B"/>
    <w:rsid w:val="00F43308"/>
    <w:rsid w:val="00F43359"/>
    <w:rsid w:val="00F4351E"/>
    <w:rsid w:val="00F4422B"/>
    <w:rsid w:val="00F46290"/>
    <w:rsid w:val="00F47F7C"/>
    <w:rsid w:val="00F50F8F"/>
    <w:rsid w:val="00F52354"/>
    <w:rsid w:val="00F52728"/>
    <w:rsid w:val="00F55503"/>
    <w:rsid w:val="00F571B0"/>
    <w:rsid w:val="00F6014B"/>
    <w:rsid w:val="00F624DB"/>
    <w:rsid w:val="00F631F5"/>
    <w:rsid w:val="00F661D4"/>
    <w:rsid w:val="00F66B06"/>
    <w:rsid w:val="00F70225"/>
    <w:rsid w:val="00F7078F"/>
    <w:rsid w:val="00F72766"/>
    <w:rsid w:val="00F76220"/>
    <w:rsid w:val="00F76C8E"/>
    <w:rsid w:val="00F81416"/>
    <w:rsid w:val="00F81A81"/>
    <w:rsid w:val="00F81DDA"/>
    <w:rsid w:val="00F82F5E"/>
    <w:rsid w:val="00F8369D"/>
    <w:rsid w:val="00F848CB"/>
    <w:rsid w:val="00F85A11"/>
    <w:rsid w:val="00F87236"/>
    <w:rsid w:val="00F91CD8"/>
    <w:rsid w:val="00F934F7"/>
    <w:rsid w:val="00F93855"/>
    <w:rsid w:val="00F94CBA"/>
    <w:rsid w:val="00F975AF"/>
    <w:rsid w:val="00FA1C42"/>
    <w:rsid w:val="00FA31D7"/>
    <w:rsid w:val="00FA34E9"/>
    <w:rsid w:val="00FA4D5F"/>
    <w:rsid w:val="00FA705D"/>
    <w:rsid w:val="00FB01DC"/>
    <w:rsid w:val="00FB1302"/>
    <w:rsid w:val="00FB42E1"/>
    <w:rsid w:val="00FB5E80"/>
    <w:rsid w:val="00FB61A2"/>
    <w:rsid w:val="00FB6E28"/>
    <w:rsid w:val="00FC08D4"/>
    <w:rsid w:val="00FC0BC0"/>
    <w:rsid w:val="00FC0FA5"/>
    <w:rsid w:val="00FC1992"/>
    <w:rsid w:val="00FC2150"/>
    <w:rsid w:val="00FC319C"/>
    <w:rsid w:val="00FC34BE"/>
    <w:rsid w:val="00FC438A"/>
    <w:rsid w:val="00FC4731"/>
    <w:rsid w:val="00FC496B"/>
    <w:rsid w:val="00FC6684"/>
    <w:rsid w:val="00FC687D"/>
    <w:rsid w:val="00FC69A6"/>
    <w:rsid w:val="00FC741E"/>
    <w:rsid w:val="00FC77D4"/>
    <w:rsid w:val="00FD1232"/>
    <w:rsid w:val="00FD1759"/>
    <w:rsid w:val="00FD27AC"/>
    <w:rsid w:val="00FD3E2F"/>
    <w:rsid w:val="00FD3E43"/>
    <w:rsid w:val="00FD4971"/>
    <w:rsid w:val="00FD627D"/>
    <w:rsid w:val="00FD7CB8"/>
    <w:rsid w:val="00FE0A64"/>
    <w:rsid w:val="00FE0BB1"/>
    <w:rsid w:val="00FE2F11"/>
    <w:rsid w:val="00FE3509"/>
    <w:rsid w:val="00FE4FB8"/>
    <w:rsid w:val="00FE56B7"/>
    <w:rsid w:val="00FE5908"/>
    <w:rsid w:val="00FF0361"/>
    <w:rsid w:val="00FF0602"/>
    <w:rsid w:val="00FF0BAD"/>
    <w:rsid w:val="00FF2B89"/>
    <w:rsid w:val="00FF59FA"/>
    <w:rsid w:val="00FF5DB6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360" w:lineRule="auto"/>
        <w:ind w:left="759" w:hanging="578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1055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13"/>
    <w:pPr>
      <w:keepNext/>
      <w:numPr>
        <w:numId w:val="20"/>
      </w:numPr>
      <w:jc w:val="left"/>
      <w:outlineLvl w:val="0"/>
    </w:pPr>
    <w:rPr>
      <w:rFonts w:cs="Arial"/>
      <w:b/>
      <w:bCs/>
      <w:kern w:val="32"/>
      <w:szCs w:val="32"/>
      <w:lang w:val="de-DE" w:eastAsia="de-DE"/>
    </w:rPr>
  </w:style>
  <w:style w:type="paragraph" w:styleId="berschrift2">
    <w:name w:val="heading 2"/>
    <w:aliases w:val="Char"/>
    <w:basedOn w:val="Standard"/>
    <w:next w:val="Standard"/>
    <w:link w:val="berschrift2Zchn"/>
    <w:qFormat/>
    <w:rsid w:val="00E63089"/>
    <w:pPr>
      <w:keepNext/>
      <w:numPr>
        <w:ilvl w:val="1"/>
        <w:numId w:val="20"/>
      </w:numPr>
      <w:tabs>
        <w:tab w:val="left" w:pos="0"/>
      </w:tabs>
      <w:outlineLvl w:val="1"/>
    </w:pPr>
    <w:rPr>
      <w:b/>
      <w:bCs/>
      <w:iCs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815CE"/>
    <w:pPr>
      <w:keepNext/>
      <w:numPr>
        <w:ilvl w:val="2"/>
        <w:numId w:val="20"/>
      </w:numPr>
      <w:tabs>
        <w:tab w:val="left" w:pos="0"/>
      </w:tabs>
      <w:outlineLvl w:val="2"/>
    </w:pPr>
    <w:rPr>
      <w:b/>
      <w:bCs/>
      <w:szCs w:val="26"/>
      <w:lang w:val="x-none" w:eastAsia="x-none"/>
    </w:rPr>
  </w:style>
  <w:style w:type="paragraph" w:styleId="berschrift4">
    <w:name w:val="heading 4"/>
    <w:basedOn w:val="Standard"/>
    <w:next w:val="Standard"/>
    <w:qFormat/>
    <w:rsid w:val="00062A6A"/>
    <w:pPr>
      <w:keepNext/>
      <w:numPr>
        <w:ilvl w:val="3"/>
        <w:numId w:val="2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62A6A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062A6A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062A6A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062A6A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062A6A"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inks15cmHngend127cm">
    <w:name w:val="Formatvorlage Überschrift 3 + Links:  1.5 cm Hängend:  1.27 cm"/>
    <w:basedOn w:val="berschrift3"/>
    <w:rsid w:val="0026206D"/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F7078F"/>
    <w:pPr>
      <w:tabs>
        <w:tab w:val="left" w:pos="40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rsid w:val="00272591"/>
    <w:pPr>
      <w:tabs>
        <w:tab w:val="right" w:leader="dot" w:pos="9628"/>
      </w:tabs>
      <w:ind w:left="128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uiPriority w:val="35"/>
    <w:qFormat/>
    <w:pPr>
      <w:spacing w:before="120" w:after="120"/>
    </w:pPr>
    <w:rPr>
      <w:b/>
      <w:bCs/>
      <w:szCs w:val="20"/>
    </w:rPr>
  </w:style>
  <w:style w:type="paragraph" w:styleId="Abbildungsverzeichnis">
    <w:name w:val="table of figures"/>
    <w:basedOn w:val="Standard"/>
    <w:next w:val="Standard"/>
    <w:uiPriority w:val="99"/>
    <w:rsid w:val="00037E56"/>
    <w:pPr>
      <w:ind w:left="400" w:hanging="400"/>
      <w:jc w:val="left"/>
    </w:pPr>
    <w:rPr>
      <w:rFonts w:ascii="Calibri" w:hAnsi="Calibri" w:cs="Calibri"/>
      <w:b/>
      <w:bCs/>
      <w:szCs w:val="20"/>
    </w:rPr>
  </w:style>
  <w:style w:type="paragraph" w:customStyle="1" w:styleId="Bachelorarbeit">
    <w:name w:val="Bachelorarbeit"/>
    <w:basedOn w:val="Standard"/>
    <w:semiHidden/>
    <w:rsid w:val="003C06D2"/>
    <w:pPr>
      <w:numPr>
        <w:numId w:val="1"/>
      </w:numPr>
      <w:tabs>
        <w:tab w:val="left" w:pos="2233"/>
      </w:tabs>
    </w:pPr>
    <w:rPr>
      <w:b/>
      <w:sz w:val="24"/>
    </w:rPr>
  </w:style>
  <w:style w:type="paragraph" w:customStyle="1" w:styleId="Formatvorlage1">
    <w:name w:val="Formatvorlage1"/>
    <w:basedOn w:val="Standard"/>
    <w:semiHidden/>
    <w:rsid w:val="00062A6A"/>
  </w:style>
  <w:style w:type="numbering" w:styleId="1ai">
    <w:name w:val="Outline List 1"/>
    <w:basedOn w:val="KeineListe"/>
    <w:semiHidden/>
    <w:rsid w:val="00062A6A"/>
    <w:pPr>
      <w:numPr>
        <w:numId w:val="2"/>
      </w:numPr>
    </w:pPr>
  </w:style>
  <w:style w:type="paragraph" w:styleId="Verzeichnis3">
    <w:name w:val="toc 3"/>
    <w:basedOn w:val="Standard"/>
    <w:next w:val="Standard"/>
    <w:autoRedefine/>
    <w:uiPriority w:val="39"/>
    <w:rsid w:val="00272591"/>
    <w:pPr>
      <w:tabs>
        <w:tab w:val="right" w:leader="dot" w:pos="9628"/>
      </w:tabs>
      <w:ind w:left="1865"/>
    </w:pPr>
  </w:style>
  <w:style w:type="paragraph" w:styleId="Sprechblasentext">
    <w:name w:val="Balloon Text"/>
    <w:basedOn w:val="Standard"/>
    <w:semiHidden/>
    <w:rsid w:val="00F81DD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rsid w:val="003815CE"/>
    <w:rPr>
      <w:rFonts w:ascii="Arial" w:hAnsi="Arial"/>
      <w:b/>
      <w:bCs/>
      <w:szCs w:val="26"/>
      <w:lang w:val="x-none" w:eastAsia="x-none"/>
    </w:rPr>
  </w:style>
  <w:style w:type="table" w:styleId="Tabellenraster">
    <w:name w:val="Table Grid"/>
    <w:basedOn w:val="NormaleTabelle"/>
    <w:rsid w:val="00F1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Char Zchn"/>
    <w:link w:val="berschrift2"/>
    <w:rsid w:val="00E63089"/>
    <w:rPr>
      <w:rFonts w:ascii="Arial" w:hAnsi="Arial"/>
      <w:b/>
      <w:bCs/>
      <w:iCs/>
      <w:szCs w:val="28"/>
      <w:lang w:val="x-none" w:eastAsia="x-none"/>
    </w:rPr>
  </w:style>
  <w:style w:type="character" w:styleId="Kommentarzeichen">
    <w:name w:val="annotation reference"/>
    <w:semiHidden/>
    <w:rsid w:val="00EE0E0D"/>
    <w:rPr>
      <w:sz w:val="16"/>
      <w:szCs w:val="16"/>
    </w:rPr>
  </w:style>
  <w:style w:type="paragraph" w:styleId="Kommentartext">
    <w:name w:val="annotation text"/>
    <w:basedOn w:val="Standard"/>
    <w:semiHidden/>
    <w:rsid w:val="00EE0E0D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EE0E0D"/>
    <w:rPr>
      <w:b/>
      <w:bCs/>
    </w:rPr>
  </w:style>
  <w:style w:type="paragraph" w:styleId="Textkrper">
    <w:name w:val="Body Text"/>
    <w:basedOn w:val="Standard"/>
    <w:rsid w:val="00904EAB"/>
    <w:rPr>
      <w:sz w:val="22"/>
    </w:rPr>
  </w:style>
  <w:style w:type="paragraph" w:styleId="StandardWeb">
    <w:name w:val="Normal (Web)"/>
    <w:basedOn w:val="Standard"/>
    <w:rsid w:val="007A2F30"/>
    <w:pPr>
      <w:spacing w:line="312" w:lineRule="atLeast"/>
      <w:jc w:val="left"/>
    </w:pPr>
    <w:rPr>
      <w:rFonts w:ascii="Times New Roman" w:hAnsi="Times New Roman"/>
      <w:sz w:val="24"/>
      <w:lang w:val="de-DE" w:eastAsia="de-DE"/>
    </w:rPr>
  </w:style>
  <w:style w:type="character" w:styleId="Fett">
    <w:name w:val="Strong"/>
    <w:qFormat/>
    <w:rsid w:val="007A2F30"/>
    <w:rPr>
      <w:b/>
      <w:bCs/>
    </w:rPr>
  </w:style>
  <w:style w:type="character" w:styleId="BesuchterHyperlink">
    <w:name w:val="FollowedHyperlink"/>
    <w:rsid w:val="009663E6"/>
    <w:rPr>
      <w:color w:val="800080"/>
      <w:u w:val="single"/>
    </w:rPr>
  </w:style>
  <w:style w:type="paragraph" w:styleId="Dokumentstruktur">
    <w:name w:val="Document Map"/>
    <w:basedOn w:val="Standard"/>
    <w:semiHidden/>
    <w:rsid w:val="003C0E63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67414C"/>
  </w:style>
  <w:style w:type="paragraph" w:styleId="Titel">
    <w:name w:val="Title"/>
    <w:basedOn w:val="Standard"/>
    <w:next w:val="Standard"/>
    <w:link w:val="TitelZchn"/>
    <w:qFormat/>
    <w:rsid w:val="004F3F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link w:val="Titel"/>
    <w:rsid w:val="004F3FB1"/>
    <w:rPr>
      <w:rFonts w:ascii="Cambria" w:hAnsi="Cambria"/>
      <w:b/>
      <w:bCs/>
      <w:kern w:val="28"/>
      <w:sz w:val="32"/>
      <w:szCs w:val="32"/>
    </w:rPr>
  </w:style>
  <w:style w:type="character" w:styleId="Hervorhebung">
    <w:name w:val="Emphasis"/>
    <w:uiPriority w:val="20"/>
    <w:qFormat/>
    <w:rsid w:val="004F3FB1"/>
    <w:rPr>
      <w:i/>
      <w:iCs/>
    </w:rPr>
  </w:style>
  <w:style w:type="paragraph" w:customStyle="1" w:styleId="Titel10Pt">
    <w:name w:val="Titel 10 Pt"/>
    <w:basedOn w:val="Standard"/>
    <w:next w:val="Standard"/>
    <w:rsid w:val="00C46351"/>
    <w:pPr>
      <w:spacing w:before="520" w:after="260" w:line="260" w:lineRule="atLeast"/>
      <w:ind w:left="0" w:firstLine="0"/>
      <w:jc w:val="left"/>
    </w:pPr>
    <w:rPr>
      <w:b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5474"/>
    <w:rPr>
      <w:rFonts w:ascii="Arial" w:hAnsi="Arial" w:cs="Arial"/>
      <w:b/>
      <w:bCs/>
      <w:kern w:val="32"/>
      <w:szCs w:val="3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360" w:lineRule="auto"/>
        <w:ind w:left="759" w:hanging="578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1055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13"/>
    <w:pPr>
      <w:keepNext/>
      <w:numPr>
        <w:numId w:val="20"/>
      </w:numPr>
      <w:jc w:val="left"/>
      <w:outlineLvl w:val="0"/>
    </w:pPr>
    <w:rPr>
      <w:rFonts w:cs="Arial"/>
      <w:b/>
      <w:bCs/>
      <w:kern w:val="32"/>
      <w:szCs w:val="32"/>
      <w:lang w:val="de-DE" w:eastAsia="de-DE"/>
    </w:rPr>
  </w:style>
  <w:style w:type="paragraph" w:styleId="berschrift2">
    <w:name w:val="heading 2"/>
    <w:aliases w:val="Char"/>
    <w:basedOn w:val="Standard"/>
    <w:next w:val="Standard"/>
    <w:link w:val="berschrift2Zchn"/>
    <w:qFormat/>
    <w:rsid w:val="00E63089"/>
    <w:pPr>
      <w:keepNext/>
      <w:numPr>
        <w:ilvl w:val="1"/>
        <w:numId w:val="20"/>
      </w:numPr>
      <w:tabs>
        <w:tab w:val="left" w:pos="0"/>
      </w:tabs>
      <w:outlineLvl w:val="1"/>
    </w:pPr>
    <w:rPr>
      <w:b/>
      <w:bCs/>
      <w:iCs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815CE"/>
    <w:pPr>
      <w:keepNext/>
      <w:numPr>
        <w:ilvl w:val="2"/>
        <w:numId w:val="20"/>
      </w:numPr>
      <w:tabs>
        <w:tab w:val="left" w:pos="0"/>
      </w:tabs>
      <w:outlineLvl w:val="2"/>
    </w:pPr>
    <w:rPr>
      <w:b/>
      <w:bCs/>
      <w:szCs w:val="26"/>
      <w:lang w:val="x-none" w:eastAsia="x-none"/>
    </w:rPr>
  </w:style>
  <w:style w:type="paragraph" w:styleId="berschrift4">
    <w:name w:val="heading 4"/>
    <w:basedOn w:val="Standard"/>
    <w:next w:val="Standard"/>
    <w:qFormat/>
    <w:rsid w:val="00062A6A"/>
    <w:pPr>
      <w:keepNext/>
      <w:numPr>
        <w:ilvl w:val="3"/>
        <w:numId w:val="2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62A6A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062A6A"/>
    <w:pPr>
      <w:numPr>
        <w:ilvl w:val="5"/>
        <w:numId w:val="2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062A6A"/>
    <w:pPr>
      <w:numPr>
        <w:ilvl w:val="6"/>
        <w:numId w:val="2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062A6A"/>
    <w:pPr>
      <w:numPr>
        <w:ilvl w:val="7"/>
        <w:numId w:val="2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062A6A"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inks15cmHngend127cm">
    <w:name w:val="Formatvorlage Überschrift 3 + Links:  1.5 cm Hängend:  1.27 cm"/>
    <w:basedOn w:val="berschrift3"/>
    <w:rsid w:val="0026206D"/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F7078F"/>
    <w:pPr>
      <w:tabs>
        <w:tab w:val="left" w:pos="40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rsid w:val="00272591"/>
    <w:pPr>
      <w:tabs>
        <w:tab w:val="right" w:leader="dot" w:pos="9628"/>
      </w:tabs>
      <w:ind w:left="128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uiPriority w:val="35"/>
    <w:qFormat/>
    <w:pPr>
      <w:spacing w:before="120" w:after="120"/>
    </w:pPr>
    <w:rPr>
      <w:b/>
      <w:bCs/>
      <w:szCs w:val="20"/>
    </w:rPr>
  </w:style>
  <w:style w:type="paragraph" w:styleId="Abbildungsverzeichnis">
    <w:name w:val="table of figures"/>
    <w:basedOn w:val="Standard"/>
    <w:next w:val="Standard"/>
    <w:uiPriority w:val="99"/>
    <w:rsid w:val="00037E56"/>
    <w:pPr>
      <w:ind w:left="400" w:hanging="400"/>
      <w:jc w:val="left"/>
    </w:pPr>
    <w:rPr>
      <w:rFonts w:ascii="Calibri" w:hAnsi="Calibri" w:cs="Calibri"/>
      <w:b/>
      <w:bCs/>
      <w:szCs w:val="20"/>
    </w:rPr>
  </w:style>
  <w:style w:type="paragraph" w:customStyle="1" w:styleId="Bachelorarbeit">
    <w:name w:val="Bachelorarbeit"/>
    <w:basedOn w:val="Standard"/>
    <w:semiHidden/>
    <w:rsid w:val="003C06D2"/>
    <w:pPr>
      <w:numPr>
        <w:numId w:val="1"/>
      </w:numPr>
      <w:tabs>
        <w:tab w:val="left" w:pos="2233"/>
      </w:tabs>
    </w:pPr>
    <w:rPr>
      <w:b/>
      <w:sz w:val="24"/>
    </w:rPr>
  </w:style>
  <w:style w:type="paragraph" w:customStyle="1" w:styleId="Formatvorlage1">
    <w:name w:val="Formatvorlage1"/>
    <w:basedOn w:val="Standard"/>
    <w:semiHidden/>
    <w:rsid w:val="00062A6A"/>
  </w:style>
  <w:style w:type="numbering" w:styleId="1ai">
    <w:name w:val="Outline List 1"/>
    <w:basedOn w:val="KeineListe"/>
    <w:semiHidden/>
    <w:rsid w:val="00062A6A"/>
    <w:pPr>
      <w:numPr>
        <w:numId w:val="2"/>
      </w:numPr>
    </w:pPr>
  </w:style>
  <w:style w:type="paragraph" w:styleId="Verzeichnis3">
    <w:name w:val="toc 3"/>
    <w:basedOn w:val="Standard"/>
    <w:next w:val="Standard"/>
    <w:autoRedefine/>
    <w:uiPriority w:val="39"/>
    <w:rsid w:val="00272591"/>
    <w:pPr>
      <w:tabs>
        <w:tab w:val="right" w:leader="dot" w:pos="9628"/>
      </w:tabs>
      <w:ind w:left="1865"/>
    </w:pPr>
  </w:style>
  <w:style w:type="paragraph" w:styleId="Sprechblasentext">
    <w:name w:val="Balloon Text"/>
    <w:basedOn w:val="Standard"/>
    <w:semiHidden/>
    <w:rsid w:val="00F81DD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rsid w:val="003815CE"/>
    <w:rPr>
      <w:rFonts w:ascii="Arial" w:hAnsi="Arial"/>
      <w:b/>
      <w:bCs/>
      <w:szCs w:val="26"/>
      <w:lang w:val="x-none" w:eastAsia="x-none"/>
    </w:rPr>
  </w:style>
  <w:style w:type="table" w:styleId="Tabellenraster">
    <w:name w:val="Table Grid"/>
    <w:basedOn w:val="NormaleTabelle"/>
    <w:rsid w:val="00F1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Char Zchn"/>
    <w:link w:val="berschrift2"/>
    <w:rsid w:val="00E63089"/>
    <w:rPr>
      <w:rFonts w:ascii="Arial" w:hAnsi="Arial"/>
      <w:b/>
      <w:bCs/>
      <w:iCs/>
      <w:szCs w:val="28"/>
      <w:lang w:val="x-none" w:eastAsia="x-none"/>
    </w:rPr>
  </w:style>
  <w:style w:type="character" w:styleId="Kommentarzeichen">
    <w:name w:val="annotation reference"/>
    <w:semiHidden/>
    <w:rsid w:val="00EE0E0D"/>
    <w:rPr>
      <w:sz w:val="16"/>
      <w:szCs w:val="16"/>
    </w:rPr>
  </w:style>
  <w:style w:type="paragraph" w:styleId="Kommentartext">
    <w:name w:val="annotation text"/>
    <w:basedOn w:val="Standard"/>
    <w:semiHidden/>
    <w:rsid w:val="00EE0E0D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EE0E0D"/>
    <w:rPr>
      <w:b/>
      <w:bCs/>
    </w:rPr>
  </w:style>
  <w:style w:type="paragraph" w:styleId="Textkrper">
    <w:name w:val="Body Text"/>
    <w:basedOn w:val="Standard"/>
    <w:rsid w:val="00904EAB"/>
    <w:rPr>
      <w:sz w:val="22"/>
    </w:rPr>
  </w:style>
  <w:style w:type="paragraph" w:styleId="StandardWeb">
    <w:name w:val="Normal (Web)"/>
    <w:basedOn w:val="Standard"/>
    <w:rsid w:val="007A2F30"/>
    <w:pPr>
      <w:spacing w:line="312" w:lineRule="atLeast"/>
      <w:jc w:val="left"/>
    </w:pPr>
    <w:rPr>
      <w:rFonts w:ascii="Times New Roman" w:hAnsi="Times New Roman"/>
      <w:sz w:val="24"/>
      <w:lang w:val="de-DE" w:eastAsia="de-DE"/>
    </w:rPr>
  </w:style>
  <w:style w:type="character" w:styleId="Fett">
    <w:name w:val="Strong"/>
    <w:qFormat/>
    <w:rsid w:val="007A2F30"/>
    <w:rPr>
      <w:b/>
      <w:bCs/>
    </w:rPr>
  </w:style>
  <w:style w:type="character" w:styleId="BesuchterHyperlink">
    <w:name w:val="FollowedHyperlink"/>
    <w:rsid w:val="009663E6"/>
    <w:rPr>
      <w:color w:val="800080"/>
      <w:u w:val="single"/>
    </w:rPr>
  </w:style>
  <w:style w:type="paragraph" w:styleId="Dokumentstruktur">
    <w:name w:val="Document Map"/>
    <w:basedOn w:val="Standard"/>
    <w:semiHidden/>
    <w:rsid w:val="003C0E63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67414C"/>
  </w:style>
  <w:style w:type="paragraph" w:styleId="Titel">
    <w:name w:val="Title"/>
    <w:basedOn w:val="Standard"/>
    <w:next w:val="Standard"/>
    <w:link w:val="TitelZchn"/>
    <w:qFormat/>
    <w:rsid w:val="004F3F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Zchn">
    <w:name w:val="Titel Zchn"/>
    <w:link w:val="Titel"/>
    <w:rsid w:val="004F3FB1"/>
    <w:rPr>
      <w:rFonts w:ascii="Cambria" w:hAnsi="Cambria"/>
      <w:b/>
      <w:bCs/>
      <w:kern w:val="28"/>
      <w:sz w:val="32"/>
      <w:szCs w:val="32"/>
    </w:rPr>
  </w:style>
  <w:style w:type="character" w:styleId="Hervorhebung">
    <w:name w:val="Emphasis"/>
    <w:uiPriority w:val="20"/>
    <w:qFormat/>
    <w:rsid w:val="004F3FB1"/>
    <w:rPr>
      <w:i/>
      <w:iCs/>
    </w:rPr>
  </w:style>
  <w:style w:type="paragraph" w:customStyle="1" w:styleId="Titel10Pt">
    <w:name w:val="Titel 10 Pt"/>
    <w:basedOn w:val="Standard"/>
    <w:next w:val="Standard"/>
    <w:rsid w:val="00C46351"/>
    <w:pPr>
      <w:spacing w:before="520" w:after="260" w:line="260" w:lineRule="atLeast"/>
      <w:ind w:left="0" w:firstLine="0"/>
      <w:jc w:val="left"/>
    </w:pPr>
    <w:rPr>
      <w:b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5474"/>
    <w:rPr>
      <w:rFonts w:ascii="Arial" w:hAnsi="Arial" w:cs="Arial"/>
      <w:b/>
      <w:bCs/>
      <w:kern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F5F3-A18D-4A26-8531-07123CC9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30E73EC.dotm</Template>
  <TotalTime>0</TotalTime>
  <Pages>7</Pages>
  <Words>592</Words>
  <Characters>6269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 und energie (uwe) - Kanton Luzern</Company>
  <LinksUpToDate>false</LinksUpToDate>
  <CharactersWithSpaces>6848</CharactersWithSpaces>
  <SharedDoc>false</SharedDoc>
  <HLinks>
    <vt:vector size="204" baseType="variant">
      <vt:variant>
        <vt:i4>8257654</vt:i4>
      </vt:variant>
      <vt:variant>
        <vt:i4>252</vt:i4>
      </vt:variant>
      <vt:variant>
        <vt:i4>0</vt:i4>
      </vt:variant>
      <vt:variant>
        <vt:i4>5</vt:i4>
      </vt:variant>
      <vt:variant>
        <vt:lpwstr>http://www.bioassenenergie.ch/</vt:lpwstr>
      </vt:variant>
      <vt:variant>
        <vt:lpwstr/>
      </vt:variant>
      <vt:variant>
        <vt:i4>7667832</vt:i4>
      </vt:variant>
      <vt:variant>
        <vt:i4>249</vt:i4>
      </vt:variant>
      <vt:variant>
        <vt:i4>0</vt:i4>
      </vt:variant>
      <vt:variant>
        <vt:i4>5</vt:i4>
      </vt:variant>
      <vt:variant>
        <vt:lpwstr>http://www.fishdoc.ch/</vt:lpwstr>
      </vt:variant>
      <vt:variant>
        <vt:lpwstr/>
      </vt:variant>
      <vt:variant>
        <vt:i4>1048649</vt:i4>
      </vt:variant>
      <vt:variant>
        <vt:i4>189</vt:i4>
      </vt:variant>
      <vt:variant>
        <vt:i4>0</vt:i4>
      </vt:variant>
      <vt:variant>
        <vt:i4>5</vt:i4>
      </vt:variant>
      <vt:variant>
        <vt:lpwstr>C:\Users\pasini\AppData\Local\Temp\www.weiherhus.ch</vt:lpwstr>
      </vt:variant>
      <vt:variant>
        <vt:lpwstr/>
      </vt:variant>
      <vt:variant>
        <vt:i4>32</vt:i4>
      </vt:variant>
      <vt:variant>
        <vt:i4>186</vt:i4>
      </vt:variant>
      <vt:variant>
        <vt:i4>0</vt:i4>
      </vt:variant>
      <vt:variant>
        <vt:i4>5</vt:i4>
      </vt:variant>
      <vt:variant>
        <vt:lpwstr>C:\AppData\Local\Temp\ww.iunr.zhaw.ch\fischforum</vt:lpwstr>
      </vt:variant>
      <vt:variant>
        <vt:lpwstr/>
      </vt:variant>
      <vt:variant>
        <vt:i4>1966141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_Toc365897208</vt:lpwstr>
      </vt:variant>
      <vt:variant>
        <vt:i4>1966141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_Toc365897207</vt:lpwstr>
      </vt:variant>
      <vt:variant>
        <vt:i4>1966141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_Toc365897206</vt:lpwstr>
      </vt:variant>
      <vt:variant>
        <vt:i4>1966141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_Toc365897205</vt:lpwstr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_Toc365897204</vt:lpwstr>
      </vt:variant>
      <vt:variant>
        <vt:i4>1966141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_Toc365897203</vt:lpwstr>
      </vt:variant>
      <vt:variant>
        <vt:i4>1966141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_Toc365897202</vt:lpwstr>
      </vt:variant>
      <vt:variant>
        <vt:i4>1966141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_Toc365897201</vt:lpwstr>
      </vt:variant>
      <vt:variant>
        <vt:i4>1966141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_Toc365897200</vt:lpwstr>
      </vt:variant>
      <vt:variant>
        <vt:i4>1507390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_Toc365897199</vt:lpwstr>
      </vt:variant>
      <vt:variant>
        <vt:i4>1507390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_Toc365897198</vt:lpwstr>
      </vt:variant>
      <vt:variant>
        <vt:i4>1507390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_Toc365897197</vt:lpwstr>
      </vt:variant>
      <vt:variant>
        <vt:i4>1507390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_Toc365897196</vt:lpwstr>
      </vt:variant>
      <vt:variant>
        <vt:i4>1507390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_Toc365897195</vt:lpwstr>
      </vt:variant>
      <vt:variant>
        <vt:i4>1507390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_Toc365897194</vt:lpwstr>
      </vt:variant>
      <vt:variant>
        <vt:i4>1507390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_Toc365897193</vt:lpwstr>
      </vt:variant>
      <vt:variant>
        <vt:i4>1507390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_Toc365897192</vt:lpwstr>
      </vt:variant>
      <vt:variant>
        <vt:i4>1507390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_Toc365897191</vt:lpwstr>
      </vt:variant>
      <vt:variant>
        <vt:i4>1507390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_Toc365897190</vt:lpwstr>
      </vt:variant>
      <vt:variant>
        <vt:i4>1441854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_Toc365897189</vt:lpwstr>
      </vt:variant>
      <vt:variant>
        <vt:i4>1441854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_Toc365897188</vt:lpwstr>
      </vt:variant>
      <vt:variant>
        <vt:i4>1441854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_Toc365897187</vt:lpwstr>
      </vt:variant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_Toc365897186</vt:lpwstr>
      </vt:variant>
      <vt:variant>
        <vt:i4>1441854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_Toc365897185</vt:lpwstr>
      </vt:variant>
      <vt:variant>
        <vt:i4>1441854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_Toc365897184</vt:lpwstr>
      </vt:variant>
      <vt:variant>
        <vt:i4>1441854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_Toc365897183</vt:lpwstr>
      </vt:variant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_Toc365897182</vt:lpwstr>
      </vt:variant>
      <vt:variant>
        <vt:i4>1441854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_Toc365897181</vt:lpwstr>
      </vt:variant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_Toc365897180</vt:lpwstr>
      </vt:variant>
      <vt:variant>
        <vt:i4>6881360</vt:i4>
      </vt:variant>
      <vt:variant>
        <vt:i4>6</vt:i4>
      </vt:variant>
      <vt:variant>
        <vt:i4>0</vt:i4>
      </vt:variant>
      <vt:variant>
        <vt:i4>5</vt:i4>
      </vt:variant>
      <vt:variant>
        <vt:lpwstr>C:\Users\pasini\AppData\Local\Temp\www.iunr.zhaw.ch\fischforum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Koller Peter</cp:lastModifiedBy>
  <cp:revision>4</cp:revision>
  <cp:lastPrinted>2014-01-23T13:16:00Z</cp:lastPrinted>
  <dcterms:created xsi:type="dcterms:W3CDTF">2014-08-20T14:33:00Z</dcterms:created>
  <dcterms:modified xsi:type="dcterms:W3CDTF">2014-08-20T14:43:00Z</dcterms:modified>
</cp:coreProperties>
</file>